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CFCE" w14:textId="1ADF3477" w:rsidR="003D4521" w:rsidRDefault="003D4521" w:rsidP="003D4521">
      <w:pPr>
        <w:spacing w:after="0" w:line="240" w:lineRule="auto"/>
        <w:jc w:val="center"/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</w:pPr>
      <w:r w:rsidRPr="0073547F"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  <w:t xml:space="preserve">BioSight-ID </w:t>
      </w:r>
      <w:r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  <w:t>Exam Monitoring Policy Recommendations</w:t>
      </w:r>
    </w:p>
    <w:p w14:paraId="7FEC685B" w14:textId="77777777" w:rsidR="003D4521" w:rsidRDefault="003D4521" w:rsidP="003D4521">
      <w:pPr>
        <w:spacing w:after="0" w:line="240" w:lineRule="auto"/>
        <w:jc w:val="center"/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</w:pPr>
    </w:p>
    <w:p w14:paraId="78DE2951" w14:textId="27D411EB" w:rsidR="003D4521" w:rsidRDefault="003D4521" w:rsidP="003D452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3D4521"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A </w:t>
      </w:r>
      <w:r w:rsidR="002851C3">
        <w:rPr>
          <w:rFonts w:eastAsia="Times New Roman" w:cstheme="minorHAnsi"/>
          <w:bCs/>
          <w:color w:val="333333"/>
          <w:spacing w:val="15"/>
          <w:sz w:val="24"/>
          <w:szCs w:val="24"/>
        </w:rPr>
        <w:t>device</w:t>
      </w:r>
      <w:r w:rsidRPr="003D4521"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that meets current system requirements</w:t>
      </w:r>
      <w:r w:rsidR="002851C3">
        <w:rPr>
          <w:rFonts w:eastAsia="Times New Roman" w:cstheme="minorHAnsi"/>
          <w:bCs/>
          <w:color w:val="333333"/>
          <w:spacing w:val="15"/>
          <w:sz w:val="24"/>
          <w:szCs w:val="24"/>
        </w:rPr>
        <w:t>:</w:t>
      </w:r>
      <w:r w:rsidRPr="003D4521"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</w:t>
      </w:r>
    </w:p>
    <w:p w14:paraId="197211DC" w14:textId="77777777" w:rsidR="002851C3" w:rsidRPr="002851C3" w:rsidRDefault="002851C3" w:rsidP="002851C3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2851C3">
        <w:rPr>
          <w:rFonts w:eastAsia="Times New Roman" w:cstheme="minorHAnsi"/>
          <w:bCs/>
          <w:color w:val="333333"/>
          <w:spacing w:val="15"/>
          <w:sz w:val="24"/>
          <w:szCs w:val="24"/>
        </w:rPr>
        <w:t>System not older than 5-years when possible</w:t>
      </w:r>
    </w:p>
    <w:p w14:paraId="4823F5B2" w14:textId="77777777" w:rsidR="002851C3" w:rsidRPr="002851C3" w:rsidRDefault="002851C3" w:rsidP="002851C3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2851C3">
        <w:rPr>
          <w:rFonts w:eastAsia="Times New Roman" w:cstheme="minorHAnsi"/>
          <w:bCs/>
          <w:color w:val="333333"/>
          <w:spacing w:val="15"/>
          <w:sz w:val="24"/>
          <w:szCs w:val="24"/>
        </w:rPr>
        <w:t>2GHz processor or faster</w:t>
      </w:r>
    </w:p>
    <w:p w14:paraId="26958029" w14:textId="77777777" w:rsidR="002851C3" w:rsidRPr="002851C3" w:rsidRDefault="002851C3" w:rsidP="002851C3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2851C3">
        <w:rPr>
          <w:rFonts w:eastAsia="Times New Roman" w:cstheme="minorHAnsi"/>
          <w:bCs/>
          <w:color w:val="333333"/>
          <w:spacing w:val="15"/>
          <w:sz w:val="24"/>
          <w:szCs w:val="24"/>
        </w:rPr>
        <w:t>1GB free memory or greater</w:t>
      </w:r>
    </w:p>
    <w:p w14:paraId="50627E35" w14:textId="77777777" w:rsidR="002851C3" w:rsidRPr="002851C3" w:rsidRDefault="002851C3" w:rsidP="002851C3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2851C3">
        <w:rPr>
          <w:rFonts w:eastAsia="Times New Roman" w:cstheme="minorHAnsi"/>
          <w:bCs/>
          <w:color w:val="333333"/>
          <w:spacing w:val="15"/>
          <w:sz w:val="24"/>
          <w:szCs w:val="24"/>
        </w:rPr>
        <w:t>20GB free storage space or greater</w:t>
      </w:r>
    </w:p>
    <w:p w14:paraId="6D90A4DF" w14:textId="77777777" w:rsidR="002851C3" w:rsidRPr="002851C3" w:rsidRDefault="002851C3" w:rsidP="002851C3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2851C3">
        <w:rPr>
          <w:rFonts w:eastAsia="Times New Roman" w:cstheme="minorHAnsi"/>
          <w:bCs/>
          <w:color w:val="333333"/>
          <w:spacing w:val="15"/>
          <w:sz w:val="24"/>
          <w:szCs w:val="24"/>
        </w:rPr>
        <w:t>256kbps Internet connection or faster</w:t>
      </w:r>
    </w:p>
    <w:p w14:paraId="6111F53F" w14:textId="77777777" w:rsidR="002851C3" w:rsidRPr="002851C3" w:rsidRDefault="002851C3" w:rsidP="002851C3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2851C3">
        <w:rPr>
          <w:rFonts w:eastAsia="Times New Roman" w:cstheme="minorHAnsi"/>
          <w:bCs/>
          <w:color w:val="333333"/>
          <w:spacing w:val="15"/>
          <w:sz w:val="24"/>
          <w:szCs w:val="24"/>
        </w:rPr>
        <w:t>1024×768 or greater resolution monitor</w:t>
      </w:r>
    </w:p>
    <w:p w14:paraId="08FA6402" w14:textId="77777777" w:rsidR="002851C3" w:rsidRPr="002851C3" w:rsidRDefault="002851C3" w:rsidP="002851C3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proofErr w:type="spellStart"/>
      <w:r w:rsidRPr="002851C3">
        <w:rPr>
          <w:rFonts w:eastAsia="Times New Roman" w:cstheme="minorHAnsi"/>
          <w:bCs/>
          <w:color w:val="333333"/>
          <w:spacing w:val="15"/>
          <w:sz w:val="24"/>
          <w:szCs w:val="24"/>
        </w:rPr>
        <w:t>Videocard</w:t>
      </w:r>
      <w:proofErr w:type="spellEnd"/>
      <w:r w:rsidRPr="002851C3"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with modern WebGL support</w:t>
      </w:r>
    </w:p>
    <w:p w14:paraId="4566E082" w14:textId="72C75143" w:rsidR="002851C3" w:rsidRPr="002851C3" w:rsidRDefault="002851C3" w:rsidP="002851C3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2851C3">
        <w:rPr>
          <w:rFonts w:eastAsia="Times New Roman" w:cstheme="minorHAnsi"/>
          <w:bCs/>
          <w:color w:val="333333"/>
          <w:spacing w:val="15"/>
          <w:sz w:val="24"/>
          <w:szCs w:val="24"/>
        </w:rPr>
        <w:t>Webcam and microphone</w:t>
      </w:r>
    </w:p>
    <w:p w14:paraId="06F88905" w14:textId="1195F99F" w:rsidR="003D4521" w:rsidRPr="003D4521" w:rsidRDefault="003D4521" w:rsidP="003D452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3D4521"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Take test from a well-lit, quiet room, free from distractions and clutter (no adults, children, or pets can be present). </w:t>
      </w:r>
    </w:p>
    <w:p w14:paraId="30193577" w14:textId="7D433B97" w:rsidR="003D4521" w:rsidRPr="003D4521" w:rsidRDefault="003D4521" w:rsidP="003D452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3D4521">
        <w:rPr>
          <w:rFonts w:eastAsia="Times New Roman" w:cstheme="minorHAnsi"/>
          <w:bCs/>
          <w:color w:val="333333"/>
          <w:spacing w:val="15"/>
          <w:sz w:val="24"/>
          <w:szCs w:val="24"/>
        </w:rPr>
        <w:t>No headphone or headsets allowed.</w:t>
      </w:r>
    </w:p>
    <w:p w14:paraId="17521634" w14:textId="5EFCF597" w:rsidR="003D4521" w:rsidRPr="003D4521" w:rsidRDefault="003D4521" w:rsidP="003D452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3D4521">
        <w:rPr>
          <w:rFonts w:eastAsia="Times New Roman" w:cstheme="minorHAnsi"/>
          <w:bCs/>
          <w:color w:val="333333"/>
          <w:spacing w:val="15"/>
          <w:sz w:val="24"/>
          <w:szCs w:val="24"/>
        </w:rPr>
        <w:t>High-speed internet connection.</w:t>
      </w:r>
    </w:p>
    <w:p w14:paraId="296698B2" w14:textId="1253373C" w:rsidR="003D4521" w:rsidRDefault="003D4521" w:rsidP="003D452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3D4521"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Do not get up and leave your desk or sight of your camera. </w:t>
      </w:r>
      <w:r w:rsidR="00920FFE" w:rsidRPr="00920FFE">
        <w:rPr>
          <w:rFonts w:eastAsia="Times New Roman" w:cstheme="minorHAnsi"/>
          <w:bCs/>
          <w:color w:val="333333"/>
          <w:spacing w:val="15"/>
          <w:sz w:val="24"/>
          <w:szCs w:val="24"/>
        </w:rPr>
        <w:t>Take care of any nutrient requirements and nature calls before you start the session</w:t>
      </w:r>
      <w:r w:rsidR="00920FFE">
        <w:rPr>
          <w:rFonts w:eastAsia="Times New Roman" w:cstheme="minorHAnsi"/>
          <w:bCs/>
          <w:color w:val="333333"/>
          <w:spacing w:val="15"/>
          <w:sz w:val="24"/>
          <w:szCs w:val="24"/>
        </w:rPr>
        <w:t>.</w:t>
      </w:r>
    </w:p>
    <w:p w14:paraId="1D7AB27E" w14:textId="4322EBB5" w:rsidR="00920FFE" w:rsidRPr="003D4521" w:rsidRDefault="00920FFE" w:rsidP="003D452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>P</w:t>
      </w:r>
      <w:r w:rsidRPr="00920FFE">
        <w:rPr>
          <w:rFonts w:eastAsia="Times New Roman" w:cstheme="minorHAnsi"/>
          <w:bCs/>
          <w:color w:val="333333"/>
          <w:spacing w:val="15"/>
          <w:sz w:val="24"/>
          <w:szCs w:val="24"/>
        </w:rPr>
        <w:t>lease refer to your syllabus or instructor if external notes or tools are prohibited</w:t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>.</w:t>
      </w:r>
    </w:p>
    <w:p w14:paraId="7B2E822B" w14:textId="6F2E26CB" w:rsidR="003D4521" w:rsidRDefault="003D4521" w:rsidP="003D4521">
      <w:pPr>
        <w:spacing w:after="0" w:line="240" w:lineRule="auto"/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</w:pPr>
    </w:p>
    <w:p w14:paraId="7ACE8A53" w14:textId="77777777" w:rsidR="003D4521" w:rsidRDefault="003D4521">
      <w:pPr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</w:pPr>
      <w:r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  <w:br w:type="page"/>
      </w:r>
    </w:p>
    <w:p w14:paraId="54483D6D" w14:textId="2B6C74EE" w:rsidR="003B7720" w:rsidRPr="0073547F" w:rsidRDefault="00AC42FF" w:rsidP="00081257">
      <w:pPr>
        <w:spacing w:after="0" w:line="240" w:lineRule="auto"/>
        <w:jc w:val="center"/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</w:pPr>
      <w:r w:rsidRPr="0073547F"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  <w:lastRenderedPageBreak/>
        <w:t>BioSight-ID Filters</w:t>
      </w:r>
    </w:p>
    <w:p w14:paraId="37254F0B" w14:textId="2D5623C7" w:rsidR="00AC42FF" w:rsidRDefault="00AC42FF" w:rsidP="00B46B99">
      <w:pPr>
        <w:spacing w:after="0" w:line="240" w:lineRule="auto"/>
        <w:rPr>
          <w:rFonts w:eastAsia="Times New Roman" w:cstheme="minorHAnsi"/>
          <w:b/>
          <w:color w:val="333333"/>
          <w:spacing w:val="15"/>
          <w:sz w:val="24"/>
          <w:szCs w:val="24"/>
        </w:rPr>
      </w:pPr>
    </w:p>
    <w:p w14:paraId="5CA74768" w14:textId="35BCF89E" w:rsidR="00AC42FF" w:rsidRPr="0073547F" w:rsidRDefault="00AC42FF" w:rsidP="00AC42F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>Show Infractions % between</w:t>
      </w:r>
    </w:p>
    <w:p w14:paraId="2D9AA36F" w14:textId="11915EA6" w:rsidR="00AC42FF" w:rsidRPr="0073547F" w:rsidRDefault="00AC42FF" w:rsidP="00AC42FF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>Recommend faculty view anything above 20%</w:t>
      </w:r>
    </w:p>
    <w:p w14:paraId="10E8C5FF" w14:textId="2F1F5009" w:rsidR="00AC42FF" w:rsidRPr="0073547F" w:rsidRDefault="00AC42FF" w:rsidP="00AC42F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>Show Session times between</w:t>
      </w:r>
    </w:p>
    <w:p w14:paraId="5F4E316D" w14:textId="0AB74192" w:rsidR="00AC42FF" w:rsidRPr="0073547F" w:rsidRDefault="00AC42FF" w:rsidP="00AC42FF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>Minimum of 5 minutes</w:t>
      </w:r>
    </w:p>
    <w:p w14:paraId="335B34F6" w14:textId="6DBA64AC" w:rsidR="00AC42FF" w:rsidRPr="0073547F" w:rsidRDefault="00AC42FF" w:rsidP="00AC42FF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>Anything less than 5 minutes could indicate:</w:t>
      </w:r>
    </w:p>
    <w:p w14:paraId="22B514D8" w14:textId="3F200EC4" w:rsidR="00AC42FF" w:rsidRPr="0073547F" w:rsidRDefault="00AC42FF" w:rsidP="00AC42FF">
      <w:pPr>
        <w:pStyle w:val="ListParagraph"/>
        <w:numPr>
          <w:ilvl w:val="3"/>
          <w:numId w:val="13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>Student closed BioSight-ID early</w:t>
      </w:r>
    </w:p>
    <w:p w14:paraId="4BE34D18" w14:textId="651FCAB0" w:rsidR="00AC42FF" w:rsidRPr="0073547F" w:rsidRDefault="00AC42FF" w:rsidP="00AC42FF">
      <w:pPr>
        <w:pStyle w:val="ListParagraph"/>
        <w:numPr>
          <w:ilvl w:val="3"/>
          <w:numId w:val="13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>Technical issues</w:t>
      </w:r>
    </w:p>
    <w:p w14:paraId="0FAFA632" w14:textId="5A07C076" w:rsidR="00AC42FF" w:rsidRPr="0073547F" w:rsidRDefault="00AC42FF" w:rsidP="00AC42F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New search showing </w:t>
      </w:r>
      <w:r w:rsidR="00366632">
        <w:rPr>
          <w:rFonts w:eastAsia="Times New Roman" w:cstheme="minorHAnsi"/>
          <w:bCs/>
          <w:color w:val="333333"/>
          <w:spacing w:val="15"/>
          <w:sz w:val="24"/>
          <w:szCs w:val="24"/>
        </w:rPr>
        <w:t>“ANY”</w:t>
      </w: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of two faces</w:t>
      </w:r>
    </w:p>
    <w:p w14:paraId="2C94E056" w14:textId="210EE82A" w:rsidR="00AC42FF" w:rsidRPr="0073547F" w:rsidRDefault="00AC42FF" w:rsidP="00AC42FF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>This will give any recording that detected two faces</w:t>
      </w:r>
    </w:p>
    <w:p w14:paraId="53ED45AF" w14:textId="28C0625D" w:rsidR="00AC42FF" w:rsidRPr="0073547F" w:rsidRDefault="00AC42FF" w:rsidP="00AC42F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>New search showing 5% of no faces</w:t>
      </w:r>
    </w:p>
    <w:p w14:paraId="14B2B432" w14:textId="3C7E18F2" w:rsidR="00AC42FF" w:rsidRPr="0073547F" w:rsidRDefault="00AC42FF" w:rsidP="00AC42FF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>This will give any that recordings that detected no faces 5% of the time</w:t>
      </w:r>
    </w:p>
    <w:p w14:paraId="321FE47D" w14:textId="5B17101A" w:rsidR="00AC42FF" w:rsidRPr="0073547F" w:rsidRDefault="00AC42FF" w:rsidP="00AC42F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>New search showing 30 audio level</w:t>
      </w:r>
    </w:p>
    <w:p w14:paraId="1ED19EDF" w14:textId="1FE30A32" w:rsidR="00AC42FF" w:rsidRPr="0073547F" w:rsidRDefault="00AC42FF" w:rsidP="00AC42FF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73547F"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F7A809" wp14:editId="640AD1C4">
            <wp:simplePos x="0" y="0"/>
            <wp:positionH relativeFrom="margin">
              <wp:align>left</wp:align>
            </wp:positionH>
            <wp:positionV relativeFrom="paragraph">
              <wp:posOffset>337820</wp:posOffset>
            </wp:positionV>
            <wp:extent cx="5791200" cy="2828290"/>
            <wp:effectExtent l="0" t="0" r="0" b="0"/>
            <wp:wrapThrough wrapText="bothSides">
              <wp:wrapPolygon edited="0">
                <wp:start x="0" y="0"/>
                <wp:lineTo x="0" y="21387"/>
                <wp:lineTo x="21529" y="21387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47F">
        <w:rPr>
          <w:rFonts w:eastAsia="Times New Roman" w:cstheme="minorHAnsi"/>
          <w:bCs/>
          <w:color w:val="333333"/>
          <w:spacing w:val="15"/>
          <w:sz w:val="24"/>
          <w:szCs w:val="24"/>
        </w:rPr>
        <w:t>This would indicate speaking level</w:t>
      </w:r>
    </w:p>
    <w:p w14:paraId="558656B6" w14:textId="300A7419" w:rsidR="00AC42FF" w:rsidRDefault="00AC42FF" w:rsidP="00B46B99">
      <w:pPr>
        <w:spacing w:after="0" w:line="240" w:lineRule="auto"/>
        <w:rPr>
          <w:rFonts w:eastAsia="Times New Roman" w:cstheme="minorHAnsi"/>
          <w:b/>
          <w:color w:val="333333"/>
          <w:spacing w:val="15"/>
          <w:sz w:val="24"/>
          <w:szCs w:val="24"/>
        </w:rPr>
      </w:pPr>
    </w:p>
    <w:p w14:paraId="5F8D4BED" w14:textId="2CAC0250" w:rsidR="00EF722D" w:rsidRDefault="00AC42FF" w:rsidP="00B46B99">
      <w:pPr>
        <w:spacing w:after="0" w:line="240" w:lineRule="auto"/>
        <w:rPr>
          <w:rFonts w:eastAsia="Times New Roman" w:cstheme="minorHAnsi"/>
          <w:b/>
          <w:color w:val="333333"/>
          <w:spacing w:val="15"/>
          <w:sz w:val="24"/>
          <w:szCs w:val="24"/>
        </w:rPr>
      </w:pPr>
      <w:r>
        <w:rPr>
          <w:rFonts w:eastAsia="Times New Roman" w:cstheme="minorHAnsi"/>
          <w:b/>
          <w:color w:val="333333"/>
          <w:spacing w:val="15"/>
          <w:sz w:val="24"/>
          <w:szCs w:val="24"/>
        </w:rPr>
        <w:t xml:space="preserve">All decisions should ultimately be made by faculty.  We recommend contacting the student for an explanation or requiring a retest any time 2 faces appear or the student clearly leaves the view of the camera.  Additionally, the confidence level will start to decrease </w:t>
      </w:r>
      <w:r w:rsidR="00081257">
        <w:rPr>
          <w:rFonts w:eastAsia="Times New Roman" w:cstheme="minorHAnsi"/>
          <w:b/>
          <w:color w:val="333333"/>
          <w:spacing w:val="15"/>
          <w:sz w:val="24"/>
          <w:szCs w:val="24"/>
        </w:rPr>
        <w:t>when the student is looking down or away from the camera.  This could indicate looking at note and would require discretion from the instructor about a retest.</w:t>
      </w:r>
    </w:p>
    <w:p w14:paraId="5DE18609" w14:textId="4834D5A6" w:rsidR="0073547F" w:rsidRDefault="0073547F" w:rsidP="0073547F">
      <w:pPr>
        <w:spacing w:after="0" w:line="240" w:lineRule="auto"/>
        <w:jc w:val="center"/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</w:pPr>
      <w:r w:rsidRPr="0073547F"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  <w:lastRenderedPageBreak/>
        <w:t>How to View Activity</w:t>
      </w:r>
    </w:p>
    <w:p w14:paraId="2DF51646" w14:textId="47A86700" w:rsidR="0073547F" w:rsidRDefault="0073547F" w:rsidP="0073547F">
      <w:pPr>
        <w:spacing w:after="0" w:line="240" w:lineRule="auto"/>
        <w:jc w:val="center"/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</w:pPr>
    </w:p>
    <w:p w14:paraId="5A0B4B08" w14:textId="45CE19E8" w:rsidR="0073547F" w:rsidRDefault="0073547F" w:rsidP="0073547F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pacing w:val="15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E0C39" wp14:editId="58710F9F">
                <wp:simplePos x="0" y="0"/>
                <wp:positionH relativeFrom="column">
                  <wp:posOffset>6111240</wp:posOffset>
                </wp:positionH>
                <wp:positionV relativeFrom="paragraph">
                  <wp:posOffset>161290</wp:posOffset>
                </wp:positionV>
                <wp:extent cx="521970" cy="609600"/>
                <wp:effectExtent l="19050" t="0" r="11430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2EF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481.2pt;margin-top:12.7pt;width:41.1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" adj="12353" fillcolor="#5b9bd5 [3204]" strokecolor="#1f4d78 [1604]" strokeweight="1pt"/>
            </w:pict>
          </mc:Fallback>
        </mc:AlternateContent>
      </w:r>
      <w:r>
        <w:rPr>
          <w:rFonts w:eastAsia="Times New Roman" w:cstheme="minorHAnsi"/>
          <w:b/>
          <w:noProof/>
          <w:color w:val="333333"/>
          <w:spacing w:val="15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0F78907" wp14:editId="7A8DDE00">
            <wp:simplePos x="0" y="0"/>
            <wp:positionH relativeFrom="margin">
              <wp:align>center</wp:align>
            </wp:positionH>
            <wp:positionV relativeFrom="paragraph">
              <wp:posOffset>267970</wp:posOffset>
            </wp:positionV>
            <wp:extent cx="7372350" cy="982980"/>
            <wp:effectExtent l="0" t="0" r="0" b="7620"/>
            <wp:wrapThrough wrapText="bothSides">
              <wp:wrapPolygon edited="0">
                <wp:start x="0" y="0"/>
                <wp:lineTo x="0" y="21349"/>
                <wp:lineTo x="21544" y="21349"/>
                <wp:lineTo x="215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>After setting search filters, click the blue “View” button on the student.</w:t>
      </w:r>
    </w:p>
    <w:p w14:paraId="1E25B6CE" w14:textId="4B2C6164" w:rsidR="0073547F" w:rsidRDefault="0073547F" w:rsidP="0073547F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</w:p>
    <w:p w14:paraId="40FCC2EE" w14:textId="1F8876D9" w:rsidR="0073547F" w:rsidRDefault="0073547F" w:rsidP="0073547F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>After the blue “View” button is clicked, this is what the dashboard will look like:</w:t>
      </w:r>
    </w:p>
    <w:p w14:paraId="468343C8" w14:textId="247F88F6" w:rsidR="0073547F" w:rsidRPr="00896EF3" w:rsidRDefault="0073547F" w:rsidP="0073547F">
      <w:pPr>
        <w:spacing w:after="0" w:line="240" w:lineRule="auto"/>
        <w:rPr>
          <w:rFonts w:eastAsia="Times New Roman" w:cstheme="minorHAnsi"/>
          <w:b/>
          <w:noProof/>
          <w:color w:val="333333"/>
          <w:spacing w:val="15"/>
          <w:sz w:val="24"/>
          <w:szCs w:val="24"/>
          <w:u w:val="single"/>
        </w:rPr>
      </w:pPr>
      <w:r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CCAEFA5" wp14:editId="3A499131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7416800" cy="2370455"/>
            <wp:effectExtent l="0" t="0" r="0" b="0"/>
            <wp:wrapThrough wrapText="bothSides">
              <wp:wrapPolygon edited="0">
                <wp:start x="0" y="0"/>
                <wp:lineTo x="0" y="21351"/>
                <wp:lineTo x="21526" y="21351"/>
                <wp:lineTo x="2152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t xml:space="preserve">The play button below the video will play the recording, or the </w:t>
      </w:r>
      <w:r w:rsidRPr="00896EF3">
        <w:rPr>
          <w:rFonts w:eastAsia="Times New Roman" w:cstheme="minorHAnsi"/>
          <w:b/>
          <w:noProof/>
          <w:color w:val="333333"/>
          <w:spacing w:val="15"/>
          <w:sz w:val="24"/>
          <w:szCs w:val="24"/>
          <w:u w:val="single"/>
        </w:rPr>
        <w:t>scroll bar can be used to quickly scroll through the recording.</w:t>
      </w:r>
    </w:p>
    <w:p w14:paraId="4BB61C49" w14:textId="2467EAF9" w:rsidR="0073547F" w:rsidRDefault="0073547F" w:rsidP="0073547F">
      <w:pPr>
        <w:spacing w:after="0" w:line="240" w:lineRule="auto"/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</w:pPr>
    </w:p>
    <w:p w14:paraId="41AE0CC0" w14:textId="1CC0A455" w:rsidR="0073547F" w:rsidRDefault="0073547F" w:rsidP="0073547F">
      <w:pPr>
        <w:spacing w:after="0" w:line="240" w:lineRule="auto"/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</w:pPr>
      <w:r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t>The infractions are shown in the upper right corner, as well as below the recordings.  Red is an infraction.  Gray is a grace period.  Green is good.</w:t>
      </w:r>
    </w:p>
    <w:p w14:paraId="256D2014" w14:textId="667478E1" w:rsidR="0073547F" w:rsidRDefault="0073547F" w:rsidP="0073547F">
      <w:pPr>
        <w:spacing w:after="0" w:line="240" w:lineRule="auto"/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</w:pPr>
    </w:p>
    <w:p w14:paraId="1D4E32DF" w14:textId="5E04AE51" w:rsidR="0073547F" w:rsidRDefault="0073547F" w:rsidP="0073547F">
      <w:pPr>
        <w:spacing w:after="0" w:line="240" w:lineRule="auto"/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</w:pPr>
      <w:r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t xml:space="preserve">If there are any questions, you can direct them to Amber Merrill, Sr. Director of BSI Services, at </w:t>
      </w:r>
      <w:hyperlink r:id="rId13" w:history="1">
        <w:r w:rsidRPr="00443E4F">
          <w:rPr>
            <w:rStyle w:val="Hyperlink"/>
            <w:rFonts w:eastAsia="Times New Roman" w:cstheme="minorHAnsi"/>
            <w:bCs/>
            <w:noProof/>
            <w:spacing w:val="15"/>
            <w:sz w:val="24"/>
            <w:szCs w:val="24"/>
          </w:rPr>
          <w:t>amber.merrill@biosig-id.com</w:t>
        </w:r>
      </w:hyperlink>
      <w:r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t>.</w:t>
      </w:r>
    </w:p>
    <w:p w14:paraId="74A0525B" w14:textId="458473B4" w:rsidR="005F50E4" w:rsidRDefault="005F50E4" w:rsidP="0073547F">
      <w:pPr>
        <w:spacing w:after="0" w:line="240" w:lineRule="auto"/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</w:pPr>
    </w:p>
    <w:p w14:paraId="33B2426C" w14:textId="77777777" w:rsidR="00D05951" w:rsidRDefault="00D05951">
      <w:pPr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</w:pPr>
      <w:r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  <w:br w:type="page"/>
      </w:r>
    </w:p>
    <w:p w14:paraId="0F203FF3" w14:textId="4055B94B" w:rsidR="005F50E4" w:rsidRPr="0073547F" w:rsidRDefault="005F50E4" w:rsidP="005F50E4">
      <w:pPr>
        <w:spacing w:after="0" w:line="240" w:lineRule="auto"/>
        <w:jc w:val="center"/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</w:pPr>
      <w:r w:rsidRPr="0073547F"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  <w:lastRenderedPageBreak/>
        <w:t xml:space="preserve">BioSight-ID </w:t>
      </w:r>
      <w:r>
        <w:rPr>
          <w:rFonts w:eastAsia="Times New Roman" w:cstheme="minorHAnsi"/>
          <w:b/>
          <w:color w:val="333333"/>
          <w:spacing w:val="15"/>
          <w:sz w:val="24"/>
          <w:szCs w:val="24"/>
          <w:u w:val="single"/>
        </w:rPr>
        <w:t>Dashboard Definitions</w:t>
      </w:r>
    </w:p>
    <w:p w14:paraId="0557A9F8" w14:textId="58AAEA59" w:rsidR="005F50E4" w:rsidRDefault="005F50E4" w:rsidP="0073547F">
      <w:pPr>
        <w:spacing w:after="0" w:line="240" w:lineRule="auto"/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</w:pPr>
    </w:p>
    <w:p w14:paraId="2FED2C41" w14:textId="730A8216" w:rsidR="00D05951" w:rsidRDefault="00D05951" w:rsidP="0073547F">
      <w:pPr>
        <w:spacing w:after="0" w:line="240" w:lineRule="auto"/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</w:pPr>
      <w:r w:rsidRPr="00D05951"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drawing>
          <wp:inline distT="0" distB="0" distL="0" distR="0" wp14:anchorId="752D8811" wp14:editId="3734FE49">
            <wp:extent cx="6042464" cy="3101340"/>
            <wp:effectExtent l="0" t="0" r="0" b="381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62723" cy="31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78A7" w14:textId="5E040B1E" w:rsidR="0073547F" w:rsidRDefault="007F0B2A" w:rsidP="0073547F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8E735E">
        <w:rPr>
          <w:rFonts w:eastAsia="Times New Roman" w:cstheme="minorHAnsi"/>
          <w:b/>
          <w:color w:val="333333"/>
          <w:spacing w:val="15"/>
          <w:sz w:val="24"/>
          <w:szCs w:val="24"/>
        </w:rPr>
        <w:t>Time</w:t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– the length of time the student was recorded</w:t>
      </w:r>
    </w:p>
    <w:p w14:paraId="5C2B6F0A" w14:textId="0FB5579A" w:rsidR="007F0B2A" w:rsidRDefault="007F0B2A" w:rsidP="0073547F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8E735E">
        <w:rPr>
          <w:rFonts w:eastAsia="Times New Roman" w:cstheme="minorHAnsi"/>
          <w:b/>
          <w:color w:val="333333"/>
          <w:spacing w:val="15"/>
          <w:sz w:val="24"/>
          <w:szCs w:val="24"/>
        </w:rPr>
        <w:t>Infraction %</w:t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- the total % of infraction time</w:t>
      </w:r>
    </w:p>
    <w:p w14:paraId="3AEE7740" w14:textId="718167AF" w:rsidR="007F0B2A" w:rsidRDefault="007F0B2A" w:rsidP="0073547F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8E735E">
        <w:rPr>
          <w:rFonts w:eastAsia="Times New Roman" w:cstheme="minorHAnsi"/>
          <w:b/>
          <w:color w:val="333333"/>
          <w:spacing w:val="15"/>
          <w:sz w:val="24"/>
          <w:szCs w:val="24"/>
        </w:rPr>
        <w:t>System</w:t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– gather</w:t>
      </w:r>
      <w:r w:rsidR="00180752">
        <w:rPr>
          <w:rFonts w:eastAsia="Times New Roman" w:cstheme="minorHAnsi"/>
          <w:bCs/>
          <w:color w:val="333333"/>
          <w:spacing w:val="15"/>
          <w:sz w:val="24"/>
          <w:szCs w:val="24"/>
        </w:rPr>
        <w:t>ed</w:t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from the system test done before BioSight-ID loads</w:t>
      </w:r>
    </w:p>
    <w:p w14:paraId="42DD965E" w14:textId="40B2B222" w:rsidR="008E735E" w:rsidRDefault="008E735E" w:rsidP="0073547F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8E735E"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EA8CAB" wp14:editId="64F0697F">
            <wp:simplePos x="0" y="0"/>
            <wp:positionH relativeFrom="column">
              <wp:posOffset>632460</wp:posOffset>
            </wp:positionH>
            <wp:positionV relativeFrom="paragraph">
              <wp:posOffset>56515</wp:posOffset>
            </wp:positionV>
            <wp:extent cx="251460" cy="184785"/>
            <wp:effectExtent l="0" t="0" r="0" b="5715"/>
            <wp:wrapThrough wrapText="bothSides">
              <wp:wrapPolygon edited="0">
                <wp:start x="0" y="0"/>
                <wp:lineTo x="0" y="20041"/>
                <wp:lineTo x="19636" y="20041"/>
                <wp:lineTo x="1963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21954" r="-16667"/>
                    <a:stretch/>
                  </pic:blipFill>
                  <pic:spPr bwMode="auto">
                    <a:xfrm>
                      <a:off x="0" y="0"/>
                      <a:ext cx="251460" cy="18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ab/>
        <w:t xml:space="preserve"> Download Speed</w:t>
      </w:r>
      <w:r w:rsidR="00072865"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(in Mbps)</w:t>
      </w:r>
    </w:p>
    <w:p w14:paraId="6558F690" w14:textId="474518D5" w:rsidR="008E735E" w:rsidRDefault="008E735E" w:rsidP="0073547F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8E735E"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F6F0451" wp14:editId="4981C7BE">
            <wp:simplePos x="0" y="0"/>
            <wp:positionH relativeFrom="column">
              <wp:posOffset>617220</wp:posOffset>
            </wp:positionH>
            <wp:positionV relativeFrom="paragraph">
              <wp:posOffset>7620</wp:posOffset>
            </wp:positionV>
            <wp:extent cx="238125" cy="171450"/>
            <wp:effectExtent l="0" t="0" r="9525" b="0"/>
            <wp:wrapThrough wrapText="bothSides">
              <wp:wrapPolygon edited="0">
                <wp:start x="0" y="0"/>
                <wp:lineTo x="0" y="19200"/>
                <wp:lineTo x="20736" y="19200"/>
                <wp:lineTo x="2073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>Upload Speed</w:t>
      </w:r>
      <w:r w:rsidR="00072865"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(in Mbps)</w:t>
      </w:r>
    </w:p>
    <w:p w14:paraId="37144A79" w14:textId="68165848" w:rsidR="008E735E" w:rsidRDefault="008E735E" w:rsidP="008E735E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8E735E"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3A65FC9" wp14:editId="5109315D">
            <wp:simplePos x="0" y="0"/>
            <wp:positionH relativeFrom="column">
              <wp:posOffset>628650</wp:posOffset>
            </wp:positionH>
            <wp:positionV relativeFrom="paragraph">
              <wp:posOffset>27305</wp:posOffset>
            </wp:positionV>
            <wp:extent cx="257175" cy="190500"/>
            <wp:effectExtent l="0" t="0" r="9525" b="0"/>
            <wp:wrapThrough wrapText="bothSides">
              <wp:wrapPolygon edited="0">
                <wp:start x="0" y="0"/>
                <wp:lineTo x="0" y="19440"/>
                <wp:lineTo x="20800" y="19440"/>
                <wp:lineTo x="2080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  </w:t>
      </w:r>
      <w:r w:rsidR="00EE1F39">
        <w:rPr>
          <w:rFonts w:eastAsia="Times New Roman" w:cstheme="minorHAnsi"/>
          <w:bCs/>
          <w:color w:val="333333"/>
          <w:spacing w:val="15"/>
          <w:sz w:val="24"/>
          <w:szCs w:val="24"/>
        </w:rPr>
        <w:t>Video Card WebGL Support Detected</w:t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ab/>
      </w:r>
      <w:r w:rsidR="00072865">
        <w:rPr>
          <w:rFonts w:eastAsia="Times New Roman" w:cstheme="minorHAnsi"/>
          <w:bCs/>
          <w:color w:val="333333"/>
          <w:spacing w:val="15"/>
          <w:sz w:val="24"/>
          <w:szCs w:val="24"/>
        </w:rPr>
        <w:t>(true/false)</w:t>
      </w:r>
    </w:p>
    <w:p w14:paraId="7753385D" w14:textId="3085B4B7" w:rsidR="008E735E" w:rsidRDefault="008E735E" w:rsidP="008E735E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8E735E"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5FC5494" wp14:editId="5E42ED35">
            <wp:simplePos x="0" y="0"/>
            <wp:positionH relativeFrom="column">
              <wp:posOffset>693420</wp:posOffset>
            </wp:positionH>
            <wp:positionV relativeFrom="paragraph">
              <wp:posOffset>8890</wp:posOffset>
            </wp:positionV>
            <wp:extent cx="180975" cy="228600"/>
            <wp:effectExtent l="0" t="0" r="9525" b="0"/>
            <wp:wrapThrough wrapText="bothSides">
              <wp:wrapPolygon edited="0">
                <wp:start x="0" y="0"/>
                <wp:lineTo x="0" y="19800"/>
                <wp:lineTo x="20463" y="19800"/>
                <wp:lineTo x="2046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     CPU </w:t>
      </w:r>
      <w:r w:rsidR="00C3386C"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Speed </w:t>
      </w:r>
      <w:r w:rsidR="00EE1F39">
        <w:rPr>
          <w:rFonts w:eastAsia="Times New Roman" w:cstheme="minorHAnsi"/>
          <w:bCs/>
          <w:color w:val="333333"/>
          <w:spacing w:val="15"/>
          <w:sz w:val="24"/>
          <w:szCs w:val="24"/>
        </w:rPr>
        <w:t>Test</w:t>
      </w:r>
      <w:r w:rsidR="00072865"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(in seconds)</w:t>
      </w:r>
    </w:p>
    <w:p w14:paraId="7E446233" w14:textId="43A5808E" w:rsidR="008E735E" w:rsidRDefault="008E735E" w:rsidP="008E735E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8E735E"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AF5B045" wp14:editId="3C958E05">
            <wp:simplePos x="0" y="0"/>
            <wp:positionH relativeFrom="column">
              <wp:posOffset>680086</wp:posOffset>
            </wp:positionH>
            <wp:positionV relativeFrom="paragraph">
              <wp:posOffset>13335</wp:posOffset>
            </wp:positionV>
            <wp:extent cx="209579" cy="219106"/>
            <wp:effectExtent l="0" t="0" r="0" b="9525"/>
            <wp:wrapThrough wrapText="bothSides">
              <wp:wrapPolygon edited="0">
                <wp:start x="0" y="0"/>
                <wp:lineTo x="0" y="20661"/>
                <wp:lineTo x="19636" y="20661"/>
                <wp:lineTo x="1963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F39"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t xml:space="preserve">    Static Face Speed (</w:t>
      </w:r>
      <w:r w:rsidR="00072865"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t>time in milliseconds to detect static face sample</w:t>
      </w:r>
      <w:r w:rsidR="00EE1F39">
        <w:rPr>
          <w:rFonts w:eastAsia="Times New Roman" w:cstheme="minorHAnsi"/>
          <w:bCs/>
          <w:noProof/>
          <w:color w:val="333333"/>
          <w:spacing w:val="15"/>
          <w:sz w:val="24"/>
          <w:szCs w:val="24"/>
        </w:rPr>
        <w:t>)</w:t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</w:t>
      </w:r>
    </w:p>
    <w:p w14:paraId="317B323A" w14:textId="77777777" w:rsidR="008E735E" w:rsidRDefault="008E735E" w:rsidP="0073547F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</w:p>
    <w:p w14:paraId="0DF8A1E5" w14:textId="77777777" w:rsidR="008E735E" w:rsidRDefault="008E735E" w:rsidP="0073547F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8E735E">
        <w:rPr>
          <w:rFonts w:eastAsia="Times New Roman" w:cstheme="minorHAnsi"/>
          <w:b/>
          <w:color w:val="333333"/>
          <w:spacing w:val="15"/>
          <w:sz w:val="24"/>
          <w:szCs w:val="24"/>
        </w:rPr>
        <w:t>Current Frame Detail</w:t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– tells the details of the current frame on the recording</w:t>
      </w:r>
    </w:p>
    <w:p w14:paraId="39487813" w14:textId="349EE4F6" w:rsidR="008E735E" w:rsidRDefault="008E735E" w:rsidP="008E735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>Frame is the current frame.</w:t>
      </w:r>
    </w:p>
    <w:p w14:paraId="4EC26EF5" w14:textId="4E72FAF6" w:rsidR="008E735E" w:rsidRDefault="008E735E" w:rsidP="008E735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>Noise level is the current noise level.</w:t>
      </w:r>
    </w:p>
    <w:p w14:paraId="2C1296FF" w14:textId="413023B3" w:rsidR="008E735E" w:rsidRDefault="008E735E" w:rsidP="008E735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>Faces detected tells the number of faces detected.</w:t>
      </w:r>
    </w:p>
    <w:p w14:paraId="6ED66390" w14:textId="4F4B9985" w:rsidR="008E735E" w:rsidRDefault="008E735E" w:rsidP="008E735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>Confidence is the confidence level that a face is currently detected.</w:t>
      </w:r>
    </w:p>
    <w:p w14:paraId="224D60C1" w14:textId="490FCBCD" w:rsidR="008E735E" w:rsidRDefault="008E735E" w:rsidP="008E735E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This number is also shown on the green box.  </w:t>
      </w:r>
    </w:p>
    <w:p w14:paraId="7E0A53B5" w14:textId="0CAE6061" w:rsidR="008E735E" w:rsidRDefault="008E735E" w:rsidP="008E735E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>The confidence level will go down as the student looks away or down.</w:t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ab/>
      </w:r>
    </w:p>
    <w:p w14:paraId="3175C9FD" w14:textId="53B888AC" w:rsidR="008E735E" w:rsidRPr="008E735E" w:rsidRDefault="008E735E" w:rsidP="008E735E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 w:rsidRPr="008E735E">
        <w:rPr>
          <w:rFonts w:eastAsia="Times New Roman" w:cstheme="minorHAnsi"/>
          <w:b/>
          <w:color w:val="333333"/>
          <w:spacing w:val="15"/>
          <w:sz w:val="24"/>
          <w:szCs w:val="24"/>
        </w:rPr>
        <w:t>Events</w:t>
      </w: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 xml:space="preserve"> – tells when the student interacts with BioSig-ID to include Launch, </w:t>
      </w:r>
      <w:proofErr w:type="spellStart"/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>BioSightLaunch</w:t>
      </w:r>
      <w:proofErr w:type="spellEnd"/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>, Validated Profile, Resetting Profile.</w:t>
      </w:r>
    </w:p>
    <w:p w14:paraId="154EC626" w14:textId="0A14547C" w:rsidR="007F0B2A" w:rsidRDefault="007F0B2A" w:rsidP="0073547F">
      <w:pPr>
        <w:spacing w:after="0" w:line="240" w:lineRule="auto"/>
        <w:rPr>
          <w:rFonts w:eastAsia="Times New Roman" w:cstheme="minorHAnsi"/>
          <w:bCs/>
          <w:color w:val="333333"/>
          <w:spacing w:val="15"/>
          <w:sz w:val="24"/>
          <w:szCs w:val="24"/>
        </w:rPr>
      </w:pPr>
      <w:r>
        <w:rPr>
          <w:rFonts w:eastAsia="Times New Roman" w:cstheme="minorHAnsi"/>
          <w:bCs/>
          <w:color w:val="333333"/>
          <w:spacing w:val="15"/>
          <w:sz w:val="24"/>
          <w:szCs w:val="24"/>
        </w:rPr>
        <w:tab/>
      </w:r>
    </w:p>
    <w:sectPr w:rsidR="007F0B2A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A3E" w14:textId="77777777" w:rsidR="00BD2C55" w:rsidRDefault="00BD2C55" w:rsidP="005B0A42">
      <w:pPr>
        <w:spacing w:after="0" w:line="240" w:lineRule="auto"/>
      </w:pPr>
      <w:r>
        <w:separator/>
      </w:r>
    </w:p>
  </w:endnote>
  <w:endnote w:type="continuationSeparator" w:id="0">
    <w:p w14:paraId="0888BA8C" w14:textId="77777777" w:rsidR="00BD2C55" w:rsidRDefault="00BD2C55" w:rsidP="005B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90"/>
      <w:gridCol w:w="4770"/>
    </w:tblGrid>
    <w:tr w:rsidR="00D54632" w14:paraId="31655D03" w14:textId="77777777" w:rsidTr="00F05E10">
      <w:trPr>
        <w:trHeight w:hRule="exact" w:val="115"/>
        <w:jc w:val="center"/>
      </w:trPr>
      <w:tc>
        <w:tcPr>
          <w:tcW w:w="4590" w:type="dxa"/>
          <w:shd w:val="clear" w:color="auto" w:fill="5B9BD5" w:themeFill="accent1"/>
          <w:tcMar>
            <w:top w:w="0" w:type="dxa"/>
            <w:bottom w:w="0" w:type="dxa"/>
          </w:tcMar>
        </w:tcPr>
        <w:p w14:paraId="31655D01" w14:textId="77777777" w:rsidR="00D54632" w:rsidRDefault="00BD2C5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770" w:type="dxa"/>
          <w:shd w:val="clear" w:color="auto" w:fill="5B9BD5" w:themeFill="accent1"/>
          <w:tcMar>
            <w:top w:w="0" w:type="dxa"/>
            <w:bottom w:w="0" w:type="dxa"/>
          </w:tcMar>
        </w:tcPr>
        <w:p w14:paraId="31655D02" w14:textId="77777777" w:rsidR="00D54632" w:rsidRDefault="00BD2C5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54632" w14:paraId="31655D06" w14:textId="77777777" w:rsidTr="00F05E10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90" w:type="dxa"/>
              <w:shd w:val="clear" w:color="auto" w:fill="auto"/>
              <w:vAlign w:val="center"/>
            </w:tcPr>
            <w:p w14:paraId="31655D04" w14:textId="77777777" w:rsidR="00D54632" w:rsidRDefault="00513F81" w:rsidP="000A4C78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708 Valley Ridge Circle StE 8 Lewisville TX 75057</w:t>
              </w:r>
            </w:p>
          </w:tc>
        </w:sdtContent>
      </w:sdt>
      <w:tc>
        <w:tcPr>
          <w:tcW w:w="4770" w:type="dxa"/>
          <w:shd w:val="clear" w:color="auto" w:fill="auto"/>
          <w:vAlign w:val="center"/>
        </w:tcPr>
        <w:p w14:paraId="31655D05" w14:textId="0941CE66" w:rsidR="00D54632" w:rsidRDefault="000A4C78" w:rsidP="001B6A56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      </w:t>
          </w:r>
          <w:r w:rsidR="00C159B2">
            <w:rPr>
              <w:caps/>
              <w:color w:val="808080" w:themeColor="background1" w:themeShade="80"/>
              <w:sz w:val="18"/>
              <w:szCs w:val="18"/>
            </w:rPr>
            <w:t xml:space="preserve">1-877-700-1611 </w:t>
          </w:r>
          <w:r w:rsidR="00336D3C">
            <w:rPr>
              <w:caps/>
              <w:color w:val="808080" w:themeColor="background1" w:themeShade="80"/>
              <w:sz w:val="18"/>
              <w:szCs w:val="18"/>
            </w:rPr>
            <w:t xml:space="preserve">                                  </w:t>
          </w:r>
          <w:r w:rsidR="00C159B2">
            <w:rPr>
              <w:caps/>
              <w:color w:val="808080" w:themeColor="background1" w:themeShade="80"/>
              <w:sz w:val="18"/>
              <w:szCs w:val="18"/>
            </w:rPr>
            <w:t>www.biosig-id.com</w:t>
          </w:r>
        </w:p>
      </w:tc>
    </w:tr>
  </w:tbl>
  <w:p w14:paraId="31655D07" w14:textId="77777777" w:rsidR="00D54632" w:rsidRDefault="00BD2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F0" w14:textId="77777777" w:rsidR="00BD2C55" w:rsidRDefault="00BD2C55" w:rsidP="005B0A42">
      <w:pPr>
        <w:spacing w:after="0" w:line="240" w:lineRule="auto"/>
      </w:pPr>
      <w:r>
        <w:separator/>
      </w:r>
    </w:p>
  </w:footnote>
  <w:footnote w:type="continuationSeparator" w:id="0">
    <w:p w14:paraId="1C11D21C" w14:textId="77777777" w:rsidR="00BD2C55" w:rsidRDefault="00BD2C55" w:rsidP="005B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5D00" w14:textId="77777777" w:rsidR="005B0A42" w:rsidRDefault="000A4C78">
    <w:pPr>
      <w:pStyle w:val="Header"/>
    </w:pPr>
    <w:r>
      <w:rPr>
        <w:noProof/>
      </w:rPr>
      <w:drawing>
        <wp:inline distT="0" distB="0" distL="0" distR="0" wp14:anchorId="31655D08" wp14:editId="31655D09">
          <wp:extent cx="5943600" cy="11753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SI Logo (Wid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7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8C1"/>
    <w:multiLevelType w:val="hybridMultilevel"/>
    <w:tmpl w:val="9E36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5E0B"/>
    <w:multiLevelType w:val="multilevel"/>
    <w:tmpl w:val="2D4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B0FC2"/>
    <w:multiLevelType w:val="hybridMultilevel"/>
    <w:tmpl w:val="8C90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6809"/>
    <w:multiLevelType w:val="hybridMultilevel"/>
    <w:tmpl w:val="E73A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0D75"/>
    <w:multiLevelType w:val="hybridMultilevel"/>
    <w:tmpl w:val="2D661C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7A5DD4"/>
    <w:multiLevelType w:val="multilevel"/>
    <w:tmpl w:val="9F50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D1C06"/>
    <w:multiLevelType w:val="hybridMultilevel"/>
    <w:tmpl w:val="8E861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213798"/>
    <w:multiLevelType w:val="hybridMultilevel"/>
    <w:tmpl w:val="04FCB5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23910E8"/>
    <w:multiLevelType w:val="hybridMultilevel"/>
    <w:tmpl w:val="936E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B47D9"/>
    <w:multiLevelType w:val="multilevel"/>
    <w:tmpl w:val="1D8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0235E0"/>
    <w:multiLevelType w:val="hybridMultilevel"/>
    <w:tmpl w:val="98405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140C2"/>
    <w:multiLevelType w:val="hybridMultilevel"/>
    <w:tmpl w:val="0A5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977"/>
    <w:multiLevelType w:val="hybridMultilevel"/>
    <w:tmpl w:val="2684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615C6"/>
    <w:multiLevelType w:val="multilevel"/>
    <w:tmpl w:val="10C6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2475E4"/>
    <w:multiLevelType w:val="hybridMultilevel"/>
    <w:tmpl w:val="02C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42"/>
    <w:rsid w:val="00005175"/>
    <w:rsid w:val="000206A8"/>
    <w:rsid w:val="000223FB"/>
    <w:rsid w:val="00023E3D"/>
    <w:rsid w:val="00025881"/>
    <w:rsid w:val="00027547"/>
    <w:rsid w:val="00033AF3"/>
    <w:rsid w:val="00035657"/>
    <w:rsid w:val="00035CFA"/>
    <w:rsid w:val="00043831"/>
    <w:rsid w:val="00050AC4"/>
    <w:rsid w:val="00061ED7"/>
    <w:rsid w:val="000630BD"/>
    <w:rsid w:val="000704F4"/>
    <w:rsid w:val="00072865"/>
    <w:rsid w:val="00081257"/>
    <w:rsid w:val="0008241B"/>
    <w:rsid w:val="00091713"/>
    <w:rsid w:val="000927F7"/>
    <w:rsid w:val="000A4C78"/>
    <w:rsid w:val="000F48E9"/>
    <w:rsid w:val="000F572A"/>
    <w:rsid w:val="000F7F4A"/>
    <w:rsid w:val="001045D8"/>
    <w:rsid w:val="00106F56"/>
    <w:rsid w:val="00117FAF"/>
    <w:rsid w:val="00125389"/>
    <w:rsid w:val="0014372A"/>
    <w:rsid w:val="001653E0"/>
    <w:rsid w:val="00180752"/>
    <w:rsid w:val="00191EED"/>
    <w:rsid w:val="00197E83"/>
    <w:rsid w:val="001A1DDD"/>
    <w:rsid w:val="001A530D"/>
    <w:rsid w:val="001B17FD"/>
    <w:rsid w:val="001C5B80"/>
    <w:rsid w:val="001D1482"/>
    <w:rsid w:val="001E5688"/>
    <w:rsid w:val="001F6EBE"/>
    <w:rsid w:val="00203840"/>
    <w:rsid w:val="002437C4"/>
    <w:rsid w:val="00250D9F"/>
    <w:rsid w:val="00253C66"/>
    <w:rsid w:val="00262E78"/>
    <w:rsid w:val="0026588E"/>
    <w:rsid w:val="00266849"/>
    <w:rsid w:val="00271B98"/>
    <w:rsid w:val="0027618A"/>
    <w:rsid w:val="00281B7D"/>
    <w:rsid w:val="002851C3"/>
    <w:rsid w:val="002868E4"/>
    <w:rsid w:val="00286FE4"/>
    <w:rsid w:val="002A2285"/>
    <w:rsid w:val="002A2547"/>
    <w:rsid w:val="002A29F5"/>
    <w:rsid w:val="002B214C"/>
    <w:rsid w:val="002B42AB"/>
    <w:rsid w:val="002B59B5"/>
    <w:rsid w:val="002C3A61"/>
    <w:rsid w:val="002C63B4"/>
    <w:rsid w:val="002D54C7"/>
    <w:rsid w:val="002E4461"/>
    <w:rsid w:val="002F417C"/>
    <w:rsid w:val="002F50AA"/>
    <w:rsid w:val="002F700F"/>
    <w:rsid w:val="00301AEA"/>
    <w:rsid w:val="00324CD3"/>
    <w:rsid w:val="00332D35"/>
    <w:rsid w:val="00334A59"/>
    <w:rsid w:val="00336D3C"/>
    <w:rsid w:val="00345C45"/>
    <w:rsid w:val="003544B4"/>
    <w:rsid w:val="003601B3"/>
    <w:rsid w:val="003646A6"/>
    <w:rsid w:val="00366632"/>
    <w:rsid w:val="0037440B"/>
    <w:rsid w:val="00385B79"/>
    <w:rsid w:val="0039229D"/>
    <w:rsid w:val="0039465B"/>
    <w:rsid w:val="003965C0"/>
    <w:rsid w:val="00397089"/>
    <w:rsid w:val="003A3B04"/>
    <w:rsid w:val="003B475F"/>
    <w:rsid w:val="003B7720"/>
    <w:rsid w:val="003D1746"/>
    <w:rsid w:val="003D2870"/>
    <w:rsid w:val="003D4521"/>
    <w:rsid w:val="003D5C39"/>
    <w:rsid w:val="003D770E"/>
    <w:rsid w:val="003E026E"/>
    <w:rsid w:val="003E21D8"/>
    <w:rsid w:val="003E4D65"/>
    <w:rsid w:val="003E54B6"/>
    <w:rsid w:val="003E6FEC"/>
    <w:rsid w:val="004031B6"/>
    <w:rsid w:val="00417383"/>
    <w:rsid w:val="0042146B"/>
    <w:rsid w:val="0042555C"/>
    <w:rsid w:val="00425B50"/>
    <w:rsid w:val="00426B5E"/>
    <w:rsid w:val="004275DF"/>
    <w:rsid w:val="0043629C"/>
    <w:rsid w:val="00455295"/>
    <w:rsid w:val="00457311"/>
    <w:rsid w:val="00462C5E"/>
    <w:rsid w:val="004651AC"/>
    <w:rsid w:val="00483EEA"/>
    <w:rsid w:val="00487C11"/>
    <w:rsid w:val="004938E0"/>
    <w:rsid w:val="00493C92"/>
    <w:rsid w:val="00495919"/>
    <w:rsid w:val="004A046D"/>
    <w:rsid w:val="004C714B"/>
    <w:rsid w:val="004C7210"/>
    <w:rsid w:val="004D5B1E"/>
    <w:rsid w:val="004E17D7"/>
    <w:rsid w:val="00506349"/>
    <w:rsid w:val="00513584"/>
    <w:rsid w:val="00513F81"/>
    <w:rsid w:val="00521932"/>
    <w:rsid w:val="00524BED"/>
    <w:rsid w:val="005321C4"/>
    <w:rsid w:val="005369DF"/>
    <w:rsid w:val="00537DB6"/>
    <w:rsid w:val="00543629"/>
    <w:rsid w:val="00546832"/>
    <w:rsid w:val="00551542"/>
    <w:rsid w:val="00560CD7"/>
    <w:rsid w:val="00561CCB"/>
    <w:rsid w:val="00565B82"/>
    <w:rsid w:val="0057051C"/>
    <w:rsid w:val="00596612"/>
    <w:rsid w:val="00596AA6"/>
    <w:rsid w:val="005A126F"/>
    <w:rsid w:val="005A51EB"/>
    <w:rsid w:val="005B0A42"/>
    <w:rsid w:val="005B766B"/>
    <w:rsid w:val="005C045C"/>
    <w:rsid w:val="005C1B83"/>
    <w:rsid w:val="005D63F3"/>
    <w:rsid w:val="005F41B3"/>
    <w:rsid w:val="005F50E4"/>
    <w:rsid w:val="00603BC9"/>
    <w:rsid w:val="006042D8"/>
    <w:rsid w:val="00611FB8"/>
    <w:rsid w:val="006121A2"/>
    <w:rsid w:val="00617076"/>
    <w:rsid w:val="00624A6E"/>
    <w:rsid w:val="006339C0"/>
    <w:rsid w:val="00637461"/>
    <w:rsid w:val="006442EC"/>
    <w:rsid w:val="0064753F"/>
    <w:rsid w:val="00647E81"/>
    <w:rsid w:val="0066471D"/>
    <w:rsid w:val="00681145"/>
    <w:rsid w:val="00681492"/>
    <w:rsid w:val="00681991"/>
    <w:rsid w:val="0069507E"/>
    <w:rsid w:val="006A0E4E"/>
    <w:rsid w:val="006B131B"/>
    <w:rsid w:val="006C31E5"/>
    <w:rsid w:val="006C343E"/>
    <w:rsid w:val="006C37BD"/>
    <w:rsid w:val="006C3B84"/>
    <w:rsid w:val="006C4B2B"/>
    <w:rsid w:val="006C501E"/>
    <w:rsid w:val="006D238D"/>
    <w:rsid w:val="006D7453"/>
    <w:rsid w:val="006E31ED"/>
    <w:rsid w:val="006F241E"/>
    <w:rsid w:val="00704B31"/>
    <w:rsid w:val="007114D5"/>
    <w:rsid w:val="00724209"/>
    <w:rsid w:val="0073547F"/>
    <w:rsid w:val="00735B04"/>
    <w:rsid w:val="00755AF8"/>
    <w:rsid w:val="00756846"/>
    <w:rsid w:val="00762888"/>
    <w:rsid w:val="00766F21"/>
    <w:rsid w:val="0076782D"/>
    <w:rsid w:val="0077187E"/>
    <w:rsid w:val="00775D08"/>
    <w:rsid w:val="00784280"/>
    <w:rsid w:val="00790899"/>
    <w:rsid w:val="00795136"/>
    <w:rsid w:val="007A5162"/>
    <w:rsid w:val="007A55CE"/>
    <w:rsid w:val="007B13FB"/>
    <w:rsid w:val="007B1EDA"/>
    <w:rsid w:val="007D1465"/>
    <w:rsid w:val="007D2E04"/>
    <w:rsid w:val="007E1C12"/>
    <w:rsid w:val="007E5BF4"/>
    <w:rsid w:val="007F0B2A"/>
    <w:rsid w:val="00803F55"/>
    <w:rsid w:val="00813027"/>
    <w:rsid w:val="00816AB8"/>
    <w:rsid w:val="008210AB"/>
    <w:rsid w:val="00823DC5"/>
    <w:rsid w:val="00835F78"/>
    <w:rsid w:val="00846FC4"/>
    <w:rsid w:val="00851068"/>
    <w:rsid w:val="008520E2"/>
    <w:rsid w:val="00855087"/>
    <w:rsid w:val="0086070B"/>
    <w:rsid w:val="00862B18"/>
    <w:rsid w:val="00864103"/>
    <w:rsid w:val="00866479"/>
    <w:rsid w:val="00872E68"/>
    <w:rsid w:val="00896EF3"/>
    <w:rsid w:val="008A7C57"/>
    <w:rsid w:val="008C4E1B"/>
    <w:rsid w:val="008D74DD"/>
    <w:rsid w:val="008E09B0"/>
    <w:rsid w:val="008E41DE"/>
    <w:rsid w:val="008E6C02"/>
    <w:rsid w:val="008E735E"/>
    <w:rsid w:val="008F30AF"/>
    <w:rsid w:val="009004A3"/>
    <w:rsid w:val="00913713"/>
    <w:rsid w:val="00920FFE"/>
    <w:rsid w:val="00930FF8"/>
    <w:rsid w:val="0093795C"/>
    <w:rsid w:val="00950D29"/>
    <w:rsid w:val="0095592D"/>
    <w:rsid w:val="00956D50"/>
    <w:rsid w:val="009608F6"/>
    <w:rsid w:val="009874FE"/>
    <w:rsid w:val="00993788"/>
    <w:rsid w:val="00995A63"/>
    <w:rsid w:val="009A13D2"/>
    <w:rsid w:val="009A38B4"/>
    <w:rsid w:val="009C1B10"/>
    <w:rsid w:val="009C368C"/>
    <w:rsid w:val="009D78D6"/>
    <w:rsid w:val="009E1EB1"/>
    <w:rsid w:val="009E39D6"/>
    <w:rsid w:val="009E4539"/>
    <w:rsid w:val="009E4CE3"/>
    <w:rsid w:val="009F27FC"/>
    <w:rsid w:val="00A019B7"/>
    <w:rsid w:val="00A058FE"/>
    <w:rsid w:val="00A21212"/>
    <w:rsid w:val="00A31BDD"/>
    <w:rsid w:val="00A33BC7"/>
    <w:rsid w:val="00A46DB3"/>
    <w:rsid w:val="00A60295"/>
    <w:rsid w:val="00A70F1B"/>
    <w:rsid w:val="00A81F88"/>
    <w:rsid w:val="00A83EC7"/>
    <w:rsid w:val="00A900AD"/>
    <w:rsid w:val="00A9050E"/>
    <w:rsid w:val="00A945ED"/>
    <w:rsid w:val="00A9793F"/>
    <w:rsid w:val="00AB1EB5"/>
    <w:rsid w:val="00AB67F1"/>
    <w:rsid w:val="00AC072A"/>
    <w:rsid w:val="00AC124D"/>
    <w:rsid w:val="00AC372D"/>
    <w:rsid w:val="00AC42FF"/>
    <w:rsid w:val="00AC464B"/>
    <w:rsid w:val="00AC5636"/>
    <w:rsid w:val="00AD6CE8"/>
    <w:rsid w:val="00B01C8B"/>
    <w:rsid w:val="00B03859"/>
    <w:rsid w:val="00B12656"/>
    <w:rsid w:val="00B20C35"/>
    <w:rsid w:val="00B22732"/>
    <w:rsid w:val="00B23FDB"/>
    <w:rsid w:val="00B25035"/>
    <w:rsid w:val="00B2662C"/>
    <w:rsid w:val="00B26E0C"/>
    <w:rsid w:val="00B27DC3"/>
    <w:rsid w:val="00B4539B"/>
    <w:rsid w:val="00B46B99"/>
    <w:rsid w:val="00B502EC"/>
    <w:rsid w:val="00B50A9D"/>
    <w:rsid w:val="00B5149C"/>
    <w:rsid w:val="00B53C03"/>
    <w:rsid w:val="00B55085"/>
    <w:rsid w:val="00B623C1"/>
    <w:rsid w:val="00B652DB"/>
    <w:rsid w:val="00B6711C"/>
    <w:rsid w:val="00B84588"/>
    <w:rsid w:val="00B85129"/>
    <w:rsid w:val="00B86834"/>
    <w:rsid w:val="00BC15EE"/>
    <w:rsid w:val="00BD2C55"/>
    <w:rsid w:val="00BD5A38"/>
    <w:rsid w:val="00BE2D4F"/>
    <w:rsid w:val="00C12B2C"/>
    <w:rsid w:val="00C159B2"/>
    <w:rsid w:val="00C15B3A"/>
    <w:rsid w:val="00C17822"/>
    <w:rsid w:val="00C26050"/>
    <w:rsid w:val="00C278A7"/>
    <w:rsid w:val="00C32834"/>
    <w:rsid w:val="00C3386C"/>
    <w:rsid w:val="00C4472E"/>
    <w:rsid w:val="00C6017E"/>
    <w:rsid w:val="00C649D5"/>
    <w:rsid w:val="00C65D77"/>
    <w:rsid w:val="00C84720"/>
    <w:rsid w:val="00C8520C"/>
    <w:rsid w:val="00C90B93"/>
    <w:rsid w:val="00CA2335"/>
    <w:rsid w:val="00CA4A6F"/>
    <w:rsid w:val="00CA52BE"/>
    <w:rsid w:val="00CA6E80"/>
    <w:rsid w:val="00CB2F0A"/>
    <w:rsid w:val="00CB5D7B"/>
    <w:rsid w:val="00CB7A50"/>
    <w:rsid w:val="00CC24D2"/>
    <w:rsid w:val="00CD1690"/>
    <w:rsid w:val="00CE1475"/>
    <w:rsid w:val="00CF2BC4"/>
    <w:rsid w:val="00D00A85"/>
    <w:rsid w:val="00D00AB7"/>
    <w:rsid w:val="00D01314"/>
    <w:rsid w:val="00D045E2"/>
    <w:rsid w:val="00D05951"/>
    <w:rsid w:val="00D07BD8"/>
    <w:rsid w:val="00D12D96"/>
    <w:rsid w:val="00D13D51"/>
    <w:rsid w:val="00D16D12"/>
    <w:rsid w:val="00D21055"/>
    <w:rsid w:val="00D2692F"/>
    <w:rsid w:val="00D601C9"/>
    <w:rsid w:val="00D6281F"/>
    <w:rsid w:val="00D65387"/>
    <w:rsid w:val="00D73334"/>
    <w:rsid w:val="00D818D3"/>
    <w:rsid w:val="00D86C7A"/>
    <w:rsid w:val="00D86E22"/>
    <w:rsid w:val="00D8795B"/>
    <w:rsid w:val="00D93D21"/>
    <w:rsid w:val="00D9526C"/>
    <w:rsid w:val="00D970E1"/>
    <w:rsid w:val="00D97329"/>
    <w:rsid w:val="00D97A5E"/>
    <w:rsid w:val="00DE7E55"/>
    <w:rsid w:val="00E021F7"/>
    <w:rsid w:val="00E0518C"/>
    <w:rsid w:val="00E0633D"/>
    <w:rsid w:val="00E11E58"/>
    <w:rsid w:val="00E12938"/>
    <w:rsid w:val="00E14A62"/>
    <w:rsid w:val="00E1720D"/>
    <w:rsid w:val="00E23E5A"/>
    <w:rsid w:val="00E3027A"/>
    <w:rsid w:val="00E34C5F"/>
    <w:rsid w:val="00E3588B"/>
    <w:rsid w:val="00E421A4"/>
    <w:rsid w:val="00E428B9"/>
    <w:rsid w:val="00E46771"/>
    <w:rsid w:val="00E61D2C"/>
    <w:rsid w:val="00E63504"/>
    <w:rsid w:val="00E8458A"/>
    <w:rsid w:val="00EA573E"/>
    <w:rsid w:val="00EB0DE5"/>
    <w:rsid w:val="00EB1833"/>
    <w:rsid w:val="00EC4B6F"/>
    <w:rsid w:val="00EE1F39"/>
    <w:rsid w:val="00EE3BD8"/>
    <w:rsid w:val="00EF0225"/>
    <w:rsid w:val="00EF21F3"/>
    <w:rsid w:val="00EF556D"/>
    <w:rsid w:val="00EF722D"/>
    <w:rsid w:val="00F022B7"/>
    <w:rsid w:val="00F04AC6"/>
    <w:rsid w:val="00F37C77"/>
    <w:rsid w:val="00F41085"/>
    <w:rsid w:val="00F427BA"/>
    <w:rsid w:val="00F573D4"/>
    <w:rsid w:val="00F603C5"/>
    <w:rsid w:val="00F60687"/>
    <w:rsid w:val="00F70F7A"/>
    <w:rsid w:val="00F743EE"/>
    <w:rsid w:val="00F75AE2"/>
    <w:rsid w:val="00F77C5E"/>
    <w:rsid w:val="00F86457"/>
    <w:rsid w:val="00F872A2"/>
    <w:rsid w:val="00F87638"/>
    <w:rsid w:val="00F90C07"/>
    <w:rsid w:val="00F91858"/>
    <w:rsid w:val="00F94D6E"/>
    <w:rsid w:val="00FB0A34"/>
    <w:rsid w:val="00FB7436"/>
    <w:rsid w:val="00FD1196"/>
    <w:rsid w:val="00FD381B"/>
    <w:rsid w:val="00FE3BE7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55CFB"/>
  <w15:chartTrackingRefBased/>
  <w15:docId w15:val="{2EEBFCE8-5419-4D7E-840C-163C2BEC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52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4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B0A42"/>
  </w:style>
  <w:style w:type="paragraph" w:styleId="Footer">
    <w:name w:val="footer"/>
    <w:basedOn w:val="Normal"/>
    <w:link w:val="FooterChar"/>
    <w:uiPriority w:val="99"/>
    <w:unhideWhenUsed/>
    <w:rsid w:val="005B0A4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B0A42"/>
  </w:style>
  <w:style w:type="paragraph" w:styleId="BalloonText">
    <w:name w:val="Balloon Text"/>
    <w:basedOn w:val="Normal"/>
    <w:link w:val="BalloonTextChar"/>
    <w:uiPriority w:val="99"/>
    <w:semiHidden/>
    <w:unhideWhenUsed/>
    <w:rsid w:val="0061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5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15EE"/>
    <w:pPr>
      <w:ind w:left="720"/>
      <w:contextualSpacing/>
    </w:pPr>
    <w:rPr>
      <w:rFonts w:eastAsiaTheme="minorHAnsi"/>
    </w:rPr>
  </w:style>
  <w:style w:type="paragraph" w:customStyle="1" w:styleId="xxmsonormal">
    <w:name w:val="x_xmsonormal"/>
    <w:basedOn w:val="Normal"/>
    <w:rsid w:val="001045D8"/>
    <w:pPr>
      <w:spacing w:after="0" w:line="240" w:lineRule="auto"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83EC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2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45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573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Recipient">
    <w:name w:val="Recipient"/>
    <w:basedOn w:val="Normal"/>
    <w:uiPriority w:val="3"/>
    <w:qFormat/>
    <w:rsid w:val="00C6017E"/>
    <w:pPr>
      <w:spacing w:before="840" w:after="40" w:line="240" w:lineRule="auto"/>
      <w:ind w:left="720" w:right="720"/>
    </w:pPr>
    <w:rPr>
      <w:rFonts w:eastAsiaTheme="minorHAnsi"/>
      <w:b/>
      <w:bCs/>
      <w:color w:val="000000" w:themeColor="text1"/>
      <w:kern w:val="20"/>
      <w:sz w:val="24"/>
      <w:szCs w:val="20"/>
      <w:lang w:eastAsia="ja-JP"/>
    </w:rPr>
  </w:style>
  <w:style w:type="paragraph" w:styleId="Salutation">
    <w:name w:val="Salutation"/>
    <w:basedOn w:val="Normal"/>
    <w:link w:val="SalutationChar"/>
    <w:uiPriority w:val="4"/>
    <w:unhideWhenUsed/>
    <w:qFormat/>
    <w:rsid w:val="00C6017E"/>
    <w:pPr>
      <w:spacing w:before="720" w:after="360" w:line="240" w:lineRule="auto"/>
      <w:ind w:left="720" w:right="72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C6017E"/>
    <w:rPr>
      <w:color w:val="595959" w:themeColor="text1" w:themeTint="A6"/>
      <w:kern w:val="20"/>
      <w:sz w:val="24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C6017E"/>
    <w:pPr>
      <w:spacing w:before="480" w:after="960" w:line="240" w:lineRule="auto"/>
      <w:ind w:left="720" w:right="72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C6017E"/>
    <w:rPr>
      <w:color w:val="595959" w:themeColor="text1" w:themeTint="A6"/>
      <w:kern w:val="20"/>
      <w:sz w:val="24"/>
      <w:szCs w:val="20"/>
      <w:lang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C6017E"/>
    <w:pPr>
      <w:spacing w:before="40" w:after="360" w:line="240" w:lineRule="auto"/>
      <w:ind w:left="720" w:right="720"/>
      <w:contextualSpacing/>
    </w:pPr>
    <w:rPr>
      <w:rFonts w:eastAsiaTheme="minorHAnsi"/>
      <w:b/>
      <w:bCs/>
      <w:color w:val="5B9BD5" w:themeColor="accent1"/>
      <w:kern w:val="20"/>
      <w:sz w:val="24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C6017E"/>
    <w:rPr>
      <w:b/>
      <w:bCs/>
      <w:color w:val="5B9BD5" w:themeColor="accent1"/>
      <w:kern w:val="20"/>
      <w:sz w:val="24"/>
      <w:szCs w:val="20"/>
      <w:lang w:eastAsia="ja-JP"/>
    </w:rPr>
  </w:style>
  <w:style w:type="paragraph" w:styleId="NoSpacing">
    <w:name w:val="No Spacing"/>
    <w:uiPriority w:val="1"/>
    <w:qFormat/>
    <w:rsid w:val="00D6281F"/>
    <w:pPr>
      <w:spacing w:after="0" w:line="240" w:lineRule="auto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0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04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mber.merrill@biosig-id.com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1697B516FFB49AAF8DCC81D3B3571" ma:contentTypeVersion="13" ma:contentTypeDescription="Create a new document." ma:contentTypeScope="" ma:versionID="21131511df3ff9db469be3bd1022d496">
  <xsd:schema xmlns:xsd="http://www.w3.org/2001/XMLSchema" xmlns:xs="http://www.w3.org/2001/XMLSchema" xmlns:p="http://schemas.microsoft.com/office/2006/metadata/properties" xmlns:ns2="bab0551c-cfb7-4fa0-9d6b-d8b76987b3ca" xmlns:ns3="223527e9-8be2-4f02-8c9d-57432241ae96" targetNamespace="http://schemas.microsoft.com/office/2006/metadata/properties" ma:root="true" ma:fieldsID="7270a41944f005b9e987a2d1fb577441" ns2:_="" ns3:_="">
    <xsd:import namespace="bab0551c-cfb7-4fa0-9d6b-d8b76987b3ca"/>
    <xsd:import namespace="223527e9-8be2-4f02-8c9d-57432241a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0551c-cfb7-4fa0-9d6b-d8b76987b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27e9-8be2-4f02-8c9d-57432241a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FA8DB-77EA-4B79-B90B-27139B1DC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0551c-cfb7-4fa0-9d6b-d8b76987b3ca"/>
    <ds:schemaRef ds:uri="223527e9-8be2-4f02-8c9d-57432241a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D2B2A-8815-4B92-8E24-BBDE32048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E4BB2-CAD4-48D5-96ED-D6ED826649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708 Valley Ridge Circle StE 8 Lewisville TX 75057</dc:creator>
  <cp:keywords/>
  <dc:description/>
  <cp:lastModifiedBy>Amber Merrill</cp:lastModifiedBy>
  <cp:revision>16</cp:revision>
  <cp:lastPrinted>2016-01-14T15:55:00Z</cp:lastPrinted>
  <dcterms:created xsi:type="dcterms:W3CDTF">2021-09-16T13:58:00Z</dcterms:created>
  <dcterms:modified xsi:type="dcterms:W3CDTF">2021-11-09T20:07:00Z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0x0101002441697B516FFB49AAF8DCC81D3B3571</vt:lpwstr>
  </property>
  <property fmtid="{D5CDD505-2E9C-101B-9397-08002B2CF9AE}" pid="3" name="AuthorIds_UIVersion_4096">
    <vt:lpwstr>29</vt:lpwstr>
  </property>
</Properties>
</file>