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105" w:rsidRDefault="007116D2" w:rsidP="00D40105">
      <w:pPr>
        <w:spacing w:before="100" w:beforeAutospacing="1" w:after="100" w:afterAutospacing="1" w:line="240" w:lineRule="auto"/>
        <w:rPr>
          <w:rFonts w:eastAsia="Times New Roman" w:cs="Times New Roman"/>
          <w:b/>
          <w:sz w:val="24"/>
          <w:szCs w:val="24"/>
        </w:rPr>
      </w:pPr>
      <w:r>
        <w:rPr>
          <w:rFonts w:eastAsia="Times New Roman" w:cs="Times New Roman"/>
          <w:b/>
          <w:sz w:val="24"/>
          <w:szCs w:val="24"/>
        </w:rPr>
        <w:t>T</w:t>
      </w:r>
      <w:r w:rsidR="00D40105">
        <w:rPr>
          <w:rFonts w:eastAsia="Times New Roman" w:cs="Times New Roman"/>
          <w:b/>
          <w:sz w:val="24"/>
          <w:szCs w:val="24"/>
        </w:rPr>
        <w:t xml:space="preserve">hese tasks should be completed </w:t>
      </w:r>
      <w:r w:rsidR="001278D0">
        <w:rPr>
          <w:rFonts w:eastAsia="Times New Roman" w:cs="Times New Roman"/>
          <w:b/>
          <w:sz w:val="24"/>
          <w:szCs w:val="24"/>
        </w:rPr>
        <w:t>during the course</w:t>
      </w:r>
      <w:r w:rsidR="00D40105">
        <w:rPr>
          <w:rFonts w:eastAsia="Times New Roman" w:cs="Times New Roman"/>
          <w:b/>
          <w:sz w:val="24"/>
          <w:szCs w:val="24"/>
        </w:rPr>
        <w:t xml:space="preserve">.  </w:t>
      </w:r>
      <w:r w:rsidR="003936B1">
        <w:rPr>
          <w:rFonts w:eastAsia="Times New Roman" w:cs="Times New Roman"/>
          <w:b/>
          <w:sz w:val="24"/>
          <w:szCs w:val="24"/>
        </w:rPr>
        <w:t xml:space="preserve">Refer to the Faculty Handbook at </w:t>
      </w:r>
      <w:hyperlink r:id="rId7" w:history="1">
        <w:r w:rsidR="003936B1" w:rsidRPr="005F3D7A">
          <w:rPr>
            <w:rStyle w:val="Hyperlink"/>
            <w:rFonts w:eastAsia="Times New Roman" w:cs="Times New Roman"/>
            <w:b/>
            <w:sz w:val="24"/>
            <w:szCs w:val="24"/>
          </w:rPr>
          <w:t>https://online.ctcd.edu/training_resources.cfm</w:t>
        </w:r>
      </w:hyperlink>
      <w:r w:rsidR="003936B1">
        <w:rPr>
          <w:rFonts w:eastAsia="Times New Roman" w:cs="Times New Roman"/>
          <w:b/>
          <w:sz w:val="24"/>
          <w:szCs w:val="24"/>
        </w:rPr>
        <w:t xml:space="preserve"> (Essential Information) for details.</w:t>
      </w:r>
    </w:p>
    <w:tbl>
      <w:tblPr>
        <w:tblStyle w:val="TableGrid"/>
        <w:tblW w:w="12775" w:type="dxa"/>
        <w:tblLook w:val="04A0" w:firstRow="1" w:lastRow="0" w:firstColumn="1" w:lastColumn="0" w:noHBand="0" w:noVBand="1"/>
      </w:tblPr>
      <w:tblGrid>
        <w:gridCol w:w="1218"/>
        <w:gridCol w:w="5347"/>
        <w:gridCol w:w="6210"/>
      </w:tblGrid>
      <w:tr w:rsidR="00D40105" w:rsidTr="00832CB5">
        <w:trPr>
          <w:tblHeader/>
        </w:trPr>
        <w:tc>
          <w:tcPr>
            <w:tcW w:w="1218" w:type="dxa"/>
          </w:tcPr>
          <w:p w:rsidR="00D40105" w:rsidRPr="00796315" w:rsidRDefault="00D40105" w:rsidP="003936B1">
            <w:pPr>
              <w:jc w:val="center"/>
              <w:rPr>
                <w:b/>
              </w:rPr>
            </w:pPr>
            <w:r w:rsidRPr="00796315">
              <w:rPr>
                <w:b/>
              </w:rPr>
              <w:t>Completed</w:t>
            </w:r>
          </w:p>
        </w:tc>
        <w:tc>
          <w:tcPr>
            <w:tcW w:w="5347" w:type="dxa"/>
          </w:tcPr>
          <w:p w:rsidR="00D40105" w:rsidRPr="00796315" w:rsidRDefault="00D40105" w:rsidP="003936B1">
            <w:pPr>
              <w:jc w:val="center"/>
              <w:rPr>
                <w:b/>
              </w:rPr>
            </w:pPr>
            <w:r w:rsidRPr="00796315">
              <w:rPr>
                <w:b/>
              </w:rPr>
              <w:t>Task</w:t>
            </w:r>
          </w:p>
        </w:tc>
        <w:tc>
          <w:tcPr>
            <w:tcW w:w="6210" w:type="dxa"/>
          </w:tcPr>
          <w:p w:rsidR="00D40105" w:rsidRPr="00796315" w:rsidRDefault="00D40105" w:rsidP="003936B1">
            <w:pPr>
              <w:jc w:val="center"/>
              <w:rPr>
                <w:b/>
              </w:rPr>
            </w:pPr>
            <w:r w:rsidRPr="00796315">
              <w:rPr>
                <w:b/>
              </w:rPr>
              <w:t>Resource/Reference/POC</w:t>
            </w:r>
          </w:p>
        </w:tc>
      </w:tr>
      <w:tr w:rsidR="00D40105" w:rsidTr="000E14B7">
        <w:tc>
          <w:tcPr>
            <w:tcW w:w="1218" w:type="dxa"/>
          </w:tcPr>
          <w:p w:rsidR="00D40105" w:rsidRDefault="00D40105"/>
        </w:tc>
        <w:tc>
          <w:tcPr>
            <w:tcW w:w="5347" w:type="dxa"/>
          </w:tcPr>
          <w:p w:rsidR="00D40105" w:rsidRPr="00832CB5" w:rsidRDefault="001278D0" w:rsidP="007337A2">
            <w:pPr>
              <w:spacing w:before="100" w:beforeAutospacing="1" w:after="100" w:afterAutospacing="1"/>
            </w:pPr>
            <w:r w:rsidRPr="00832CB5">
              <w:rPr>
                <w:rFonts w:eastAsia="Times New Roman" w:cs="Times New Roman"/>
              </w:rPr>
              <w:t>Sign and return employment paperwork, such as PTEAs, as requested.</w:t>
            </w:r>
          </w:p>
        </w:tc>
        <w:tc>
          <w:tcPr>
            <w:tcW w:w="6210" w:type="dxa"/>
          </w:tcPr>
          <w:p w:rsidR="00D40105" w:rsidRPr="0033761E" w:rsidRDefault="00E618A0">
            <w:r w:rsidRPr="0033761E">
              <w:t>CTC Faculty Handbook and Human Resource Manual</w:t>
            </w:r>
          </w:p>
        </w:tc>
      </w:tr>
      <w:tr w:rsidR="00D40105" w:rsidTr="000E14B7">
        <w:tc>
          <w:tcPr>
            <w:tcW w:w="1218" w:type="dxa"/>
          </w:tcPr>
          <w:p w:rsidR="00D40105" w:rsidRDefault="00D40105"/>
        </w:tc>
        <w:tc>
          <w:tcPr>
            <w:tcW w:w="5347" w:type="dxa"/>
          </w:tcPr>
          <w:p w:rsidR="00D40105" w:rsidRPr="00832CB5" w:rsidRDefault="007337A2">
            <w:r w:rsidRPr="00832CB5">
              <w:rPr>
                <w:rFonts w:eastAsia="Times New Roman" w:cs="Times New Roman"/>
              </w:rPr>
              <w:t>Send a welcome email to your students on or before the first day of class to optimize their ability to find and log into your class. </w:t>
            </w:r>
          </w:p>
        </w:tc>
        <w:tc>
          <w:tcPr>
            <w:tcW w:w="6210" w:type="dxa"/>
          </w:tcPr>
          <w:p w:rsidR="00D40105" w:rsidRPr="0033761E" w:rsidRDefault="00EC779D">
            <w:r>
              <w:t>Best practices</w:t>
            </w:r>
            <w:bookmarkStart w:id="0" w:name="_GoBack"/>
            <w:bookmarkEnd w:id="0"/>
          </w:p>
        </w:tc>
      </w:tr>
      <w:tr w:rsidR="00D40105" w:rsidTr="000E14B7">
        <w:tc>
          <w:tcPr>
            <w:tcW w:w="1218" w:type="dxa"/>
          </w:tcPr>
          <w:p w:rsidR="00D40105" w:rsidRDefault="00D40105"/>
        </w:tc>
        <w:tc>
          <w:tcPr>
            <w:tcW w:w="5347" w:type="dxa"/>
          </w:tcPr>
          <w:p w:rsidR="00D40105" w:rsidRPr="00832CB5" w:rsidRDefault="007337A2">
            <w:r w:rsidRPr="00832CB5">
              <w:rPr>
                <w:rFonts w:eastAsia="Times New Roman" w:cs="Times New Roman"/>
              </w:rPr>
              <w:t xml:space="preserve">Consider offering a course orientation to explain how your course is set up and what your expectations are.  </w:t>
            </w:r>
          </w:p>
        </w:tc>
        <w:tc>
          <w:tcPr>
            <w:tcW w:w="6210" w:type="dxa"/>
          </w:tcPr>
          <w:p w:rsidR="000E14B7" w:rsidRPr="0033761E" w:rsidRDefault="00DC36F1">
            <w:hyperlink r:id="rId8" w:history="1">
              <w:r w:rsidR="00D40105" w:rsidRPr="0033761E">
                <w:rPr>
                  <w:rStyle w:val="Hyperlink"/>
                </w:rPr>
                <w:t>https://online.ctcd.edu/training_resources.cfm</w:t>
              </w:r>
            </w:hyperlink>
            <w:r w:rsidR="00D40105" w:rsidRPr="0033761E">
              <w:t xml:space="preserve"> </w:t>
            </w:r>
          </w:p>
          <w:p w:rsidR="00D40105" w:rsidRPr="0033761E" w:rsidRDefault="00D40105">
            <w:r w:rsidRPr="0033761E">
              <w:t>(Essential Information)</w:t>
            </w:r>
          </w:p>
        </w:tc>
      </w:tr>
      <w:tr w:rsidR="00D40105" w:rsidTr="000E14B7">
        <w:tc>
          <w:tcPr>
            <w:tcW w:w="1218" w:type="dxa"/>
          </w:tcPr>
          <w:p w:rsidR="00D40105" w:rsidRDefault="00D40105"/>
        </w:tc>
        <w:tc>
          <w:tcPr>
            <w:tcW w:w="5347" w:type="dxa"/>
          </w:tcPr>
          <w:p w:rsidR="00D40105" w:rsidRPr="00832CB5" w:rsidRDefault="007337A2" w:rsidP="00D40105">
            <w:pPr>
              <w:spacing w:before="100" w:beforeAutospacing="1" w:after="100" w:afterAutospacing="1"/>
            </w:pPr>
            <w:r w:rsidRPr="00832CB5">
              <w:rPr>
                <w:rFonts w:eastAsia="Times New Roman" w:cs="Times New Roman"/>
              </w:rPr>
              <w:t>Inform your students of the CTC Academic Misconduct Policy and the consequences of violating the standards.  The policy is in the CTC Catalog and the Student Handbook.  Your course should include suggested activities for students to complete to make them aware of what constitutes academic misconduct.</w:t>
            </w:r>
          </w:p>
        </w:tc>
        <w:tc>
          <w:tcPr>
            <w:tcW w:w="6210" w:type="dxa"/>
          </w:tcPr>
          <w:p w:rsidR="00D40105" w:rsidRPr="0033761E" w:rsidRDefault="00DC36F1">
            <w:hyperlink r:id="rId9" w:history="1">
              <w:r w:rsidR="000E14B7" w:rsidRPr="0033761E">
                <w:rPr>
                  <w:rStyle w:val="Hyperlink"/>
                </w:rPr>
                <w:t>https://online.ctcd.edu/training_resources.cfm</w:t>
              </w:r>
            </w:hyperlink>
            <w:r w:rsidR="000E14B7" w:rsidRPr="0033761E">
              <w:t xml:space="preserve"> </w:t>
            </w:r>
          </w:p>
        </w:tc>
      </w:tr>
      <w:tr w:rsidR="003936B1" w:rsidTr="000E14B7">
        <w:tc>
          <w:tcPr>
            <w:tcW w:w="1218" w:type="dxa"/>
          </w:tcPr>
          <w:p w:rsidR="003936B1" w:rsidRDefault="003936B1"/>
        </w:tc>
        <w:tc>
          <w:tcPr>
            <w:tcW w:w="5347" w:type="dxa"/>
          </w:tcPr>
          <w:p w:rsidR="003936B1" w:rsidRPr="00832CB5" w:rsidRDefault="007337A2" w:rsidP="007337A2">
            <w:pPr>
              <w:spacing w:before="100" w:beforeAutospacing="1" w:after="100" w:afterAutospacing="1"/>
              <w:rPr>
                <w:rFonts w:eastAsia="Times New Roman" w:cs="Times New Roman"/>
              </w:rPr>
            </w:pPr>
            <w:r w:rsidRPr="00832CB5">
              <w:rPr>
                <w:rFonts w:eastAsia="Times New Roman" w:cs="Times New Roman"/>
              </w:rPr>
              <w:t xml:space="preserve">Note course participation and reach out to students who are not participating during the first week or two.  </w:t>
            </w:r>
          </w:p>
        </w:tc>
        <w:tc>
          <w:tcPr>
            <w:tcW w:w="6210" w:type="dxa"/>
          </w:tcPr>
          <w:p w:rsidR="003936B1" w:rsidRPr="0033761E" w:rsidRDefault="007337A2">
            <w:r w:rsidRPr="0033761E">
              <w:rPr>
                <w:rFonts w:eastAsia="Times New Roman" w:cs="Times New Roman"/>
              </w:rPr>
              <w:t>The roster that you receive via email includes alternate email addresses as well as telephone numbers to make this task easier for you.</w:t>
            </w:r>
          </w:p>
        </w:tc>
      </w:tr>
      <w:tr w:rsidR="000E14B7" w:rsidTr="000E14B7">
        <w:tc>
          <w:tcPr>
            <w:tcW w:w="1218" w:type="dxa"/>
          </w:tcPr>
          <w:p w:rsidR="000E14B7" w:rsidRDefault="000E14B7"/>
        </w:tc>
        <w:tc>
          <w:tcPr>
            <w:tcW w:w="5347" w:type="dxa"/>
          </w:tcPr>
          <w:p w:rsidR="000E14B7" w:rsidRPr="00832CB5" w:rsidRDefault="007337A2" w:rsidP="00D40105">
            <w:pPr>
              <w:spacing w:before="100" w:beforeAutospacing="1" w:after="100" w:afterAutospacing="1"/>
              <w:rPr>
                <w:rFonts w:eastAsia="Times New Roman" w:cs="Times New Roman"/>
              </w:rPr>
            </w:pPr>
            <w:r w:rsidRPr="00832CB5">
              <w:rPr>
                <w:rFonts w:eastAsia="Times New Roman" w:cs="Times New Roman"/>
              </w:rPr>
              <w:t xml:space="preserve">Check if you have high school dual credit students.  </w:t>
            </w:r>
          </w:p>
        </w:tc>
        <w:tc>
          <w:tcPr>
            <w:tcW w:w="6210" w:type="dxa"/>
          </w:tcPr>
          <w:p w:rsidR="000E14B7" w:rsidRPr="0033761E" w:rsidRDefault="007337A2">
            <w:r w:rsidRPr="0033761E">
              <w:t>Use the tool at the Faculty Resources in Blackboard.</w:t>
            </w:r>
          </w:p>
        </w:tc>
      </w:tr>
      <w:tr w:rsidR="00796315" w:rsidTr="000E14B7">
        <w:tc>
          <w:tcPr>
            <w:tcW w:w="1218" w:type="dxa"/>
          </w:tcPr>
          <w:p w:rsidR="00796315" w:rsidRDefault="00796315"/>
        </w:tc>
        <w:tc>
          <w:tcPr>
            <w:tcW w:w="5347" w:type="dxa"/>
          </w:tcPr>
          <w:p w:rsidR="00796315" w:rsidRPr="00832CB5" w:rsidRDefault="007337A2" w:rsidP="00D40105">
            <w:pPr>
              <w:spacing w:before="100" w:beforeAutospacing="1" w:after="100" w:afterAutospacing="1"/>
              <w:rPr>
                <w:rFonts w:eastAsia="Times New Roman" w:cs="Times New Roman"/>
              </w:rPr>
            </w:pPr>
            <w:r w:rsidRPr="00832CB5">
              <w:rPr>
                <w:rFonts w:eastAsia="Times New Roman" w:cs="Times New Roman"/>
              </w:rPr>
              <w:t>Make your presence known right away.</w:t>
            </w:r>
          </w:p>
        </w:tc>
        <w:tc>
          <w:tcPr>
            <w:tcW w:w="6210" w:type="dxa"/>
          </w:tcPr>
          <w:p w:rsidR="00796315" w:rsidRPr="0033761E" w:rsidRDefault="007337A2">
            <w:r w:rsidRPr="0033761E">
              <w:t>Recommendation is to log in</w:t>
            </w:r>
            <w:r w:rsidR="001A1FC1" w:rsidRPr="0033761E">
              <w:t xml:space="preserve"> a minimum of three non-consecutive days each week or as directed by your department.</w:t>
            </w:r>
          </w:p>
        </w:tc>
      </w:tr>
      <w:tr w:rsidR="00D40105" w:rsidTr="000E14B7">
        <w:tc>
          <w:tcPr>
            <w:tcW w:w="1218" w:type="dxa"/>
          </w:tcPr>
          <w:p w:rsidR="00D40105" w:rsidRDefault="00D40105"/>
        </w:tc>
        <w:tc>
          <w:tcPr>
            <w:tcW w:w="5347" w:type="dxa"/>
          </w:tcPr>
          <w:p w:rsidR="00D40105" w:rsidRPr="00832CB5" w:rsidRDefault="001A1FC1">
            <w:r w:rsidRPr="00832CB5">
              <w:t xml:space="preserve">Remind students to check their </w:t>
            </w:r>
            <w:proofErr w:type="spellStart"/>
            <w:r w:rsidRPr="00832CB5">
              <w:t>EagleMail</w:t>
            </w:r>
            <w:proofErr w:type="spellEnd"/>
            <w:r w:rsidRPr="00832CB5">
              <w:t xml:space="preserve"> account for important CTC communications.</w:t>
            </w:r>
          </w:p>
        </w:tc>
        <w:tc>
          <w:tcPr>
            <w:tcW w:w="6210" w:type="dxa"/>
          </w:tcPr>
          <w:p w:rsidR="00D40105" w:rsidRPr="0033761E" w:rsidRDefault="00DC36F1">
            <w:hyperlink r:id="rId10" w:history="1">
              <w:r w:rsidR="001A1FC1" w:rsidRPr="0033761E">
                <w:rPr>
                  <w:rStyle w:val="Hyperlink"/>
                </w:rPr>
                <w:t>https://www.ctcd.edu/students/current-ctc-students/student-email/</w:t>
              </w:r>
            </w:hyperlink>
            <w:r w:rsidR="001A1FC1" w:rsidRPr="0033761E">
              <w:t xml:space="preserve"> </w:t>
            </w:r>
          </w:p>
        </w:tc>
      </w:tr>
      <w:tr w:rsidR="00D40105" w:rsidTr="000E14B7">
        <w:tc>
          <w:tcPr>
            <w:tcW w:w="1218" w:type="dxa"/>
          </w:tcPr>
          <w:p w:rsidR="00D40105" w:rsidRDefault="00D40105"/>
        </w:tc>
        <w:tc>
          <w:tcPr>
            <w:tcW w:w="5347" w:type="dxa"/>
          </w:tcPr>
          <w:p w:rsidR="00D40105" w:rsidRPr="00832CB5" w:rsidRDefault="001A1FC1">
            <w:r w:rsidRPr="00832CB5">
              <w:t>Encourage students to use Messages in Blackboard.  It is not tied to a specific email account and maintains a log of sent and received messages.</w:t>
            </w:r>
          </w:p>
        </w:tc>
        <w:tc>
          <w:tcPr>
            <w:tcW w:w="6210" w:type="dxa"/>
          </w:tcPr>
          <w:p w:rsidR="00D40105" w:rsidRPr="0033761E" w:rsidRDefault="00DC36F1">
            <w:hyperlink r:id="rId11" w:history="1">
              <w:r w:rsidR="0033761E" w:rsidRPr="00165C10">
                <w:rPr>
                  <w:rStyle w:val="Hyperlink"/>
                </w:rPr>
                <w:t>https://help.blackboard.com/Learn/Instructor/Ultra/Interact</w:t>
              </w:r>
            </w:hyperlink>
            <w:r w:rsidR="0033761E">
              <w:t xml:space="preserve"> </w:t>
            </w:r>
          </w:p>
        </w:tc>
      </w:tr>
      <w:tr w:rsidR="00D40105" w:rsidTr="000E14B7">
        <w:tc>
          <w:tcPr>
            <w:tcW w:w="1218" w:type="dxa"/>
          </w:tcPr>
          <w:p w:rsidR="00D40105" w:rsidRDefault="00D40105" w:rsidP="00D40105"/>
        </w:tc>
        <w:tc>
          <w:tcPr>
            <w:tcW w:w="5347" w:type="dxa"/>
          </w:tcPr>
          <w:p w:rsidR="00D40105" w:rsidRPr="00832CB5" w:rsidRDefault="001A1FC1" w:rsidP="00D40105">
            <w:r w:rsidRPr="00832CB5">
              <w:t>Submit cert roll through Etrieve when due.</w:t>
            </w:r>
          </w:p>
        </w:tc>
        <w:tc>
          <w:tcPr>
            <w:tcW w:w="6210" w:type="dxa"/>
          </w:tcPr>
          <w:p w:rsidR="00D40105" w:rsidRPr="0033761E" w:rsidRDefault="00DC36F1" w:rsidP="00D40105">
            <w:hyperlink r:id="rId12" w:history="1">
              <w:r w:rsidR="001A1FC1" w:rsidRPr="0033761E">
                <w:rPr>
                  <w:rStyle w:val="Hyperlink"/>
                </w:rPr>
                <w:t>https://online.ctcd.provid/training_resources.cfm</w:t>
              </w:r>
            </w:hyperlink>
            <w:r w:rsidR="000E14B7" w:rsidRPr="0033761E">
              <w:t xml:space="preserve"> </w:t>
            </w:r>
          </w:p>
        </w:tc>
      </w:tr>
      <w:tr w:rsidR="00D40105" w:rsidTr="000E14B7">
        <w:tc>
          <w:tcPr>
            <w:tcW w:w="1218" w:type="dxa"/>
          </w:tcPr>
          <w:p w:rsidR="00D40105" w:rsidRDefault="00D40105" w:rsidP="00D40105"/>
        </w:tc>
        <w:tc>
          <w:tcPr>
            <w:tcW w:w="5347" w:type="dxa"/>
          </w:tcPr>
          <w:p w:rsidR="00D40105" w:rsidRPr="00832CB5" w:rsidRDefault="001A1FC1" w:rsidP="00D40105">
            <w:r w:rsidRPr="00832CB5">
              <w:t>Keep your Blackboard gradebook current—especially if you have dual credit students.</w:t>
            </w:r>
          </w:p>
        </w:tc>
        <w:tc>
          <w:tcPr>
            <w:tcW w:w="6210" w:type="dxa"/>
          </w:tcPr>
          <w:p w:rsidR="00D40105" w:rsidRPr="0033761E" w:rsidRDefault="00DC36F1" w:rsidP="00D40105">
            <w:hyperlink r:id="rId13" w:history="1">
              <w:r w:rsidR="00ED2412" w:rsidRPr="0033761E">
                <w:rPr>
                  <w:rStyle w:val="Hyperlink"/>
                </w:rPr>
                <w:t>https://online.ctcd.edu/training_resources.cfm</w:t>
              </w:r>
            </w:hyperlink>
          </w:p>
        </w:tc>
      </w:tr>
      <w:tr w:rsidR="003936B1" w:rsidTr="000E14B7">
        <w:tc>
          <w:tcPr>
            <w:tcW w:w="1218" w:type="dxa"/>
          </w:tcPr>
          <w:p w:rsidR="003936B1" w:rsidRDefault="003936B1" w:rsidP="00D40105"/>
        </w:tc>
        <w:tc>
          <w:tcPr>
            <w:tcW w:w="5347" w:type="dxa"/>
          </w:tcPr>
          <w:p w:rsidR="003936B1" w:rsidRPr="00832CB5" w:rsidRDefault="001A1FC1" w:rsidP="00D40105">
            <w:r w:rsidRPr="00832CB5">
              <w:t>Respond to student emails and messages within 48 hours</w:t>
            </w:r>
            <w:r w:rsidR="00EC779D">
              <w:t>.</w:t>
            </w:r>
          </w:p>
        </w:tc>
        <w:tc>
          <w:tcPr>
            <w:tcW w:w="6210" w:type="dxa"/>
          </w:tcPr>
          <w:p w:rsidR="003936B1" w:rsidRPr="0033761E" w:rsidRDefault="00DC36F1" w:rsidP="00D40105">
            <w:hyperlink r:id="rId14" w:history="1">
              <w:r w:rsidR="00ED2412" w:rsidRPr="0033761E">
                <w:rPr>
                  <w:rStyle w:val="Hyperlink"/>
                </w:rPr>
                <w:t>https://online.ctcd.edu/training_resources.cfm</w:t>
              </w:r>
            </w:hyperlink>
          </w:p>
        </w:tc>
      </w:tr>
      <w:tr w:rsidR="00D40105" w:rsidTr="000E14B7">
        <w:tc>
          <w:tcPr>
            <w:tcW w:w="1218" w:type="dxa"/>
          </w:tcPr>
          <w:p w:rsidR="00D40105" w:rsidRDefault="00D40105" w:rsidP="00D40105"/>
        </w:tc>
        <w:tc>
          <w:tcPr>
            <w:tcW w:w="5347" w:type="dxa"/>
          </w:tcPr>
          <w:p w:rsidR="00D40105" w:rsidRPr="00832CB5" w:rsidRDefault="00A720C6" w:rsidP="00D40105">
            <w:r w:rsidRPr="00832CB5">
              <w:t>Evaluate and provide timely and constructive feedback to students on graded activities.</w:t>
            </w:r>
          </w:p>
        </w:tc>
        <w:tc>
          <w:tcPr>
            <w:tcW w:w="6210" w:type="dxa"/>
          </w:tcPr>
          <w:p w:rsidR="00D40105" w:rsidRDefault="00DC36F1" w:rsidP="00D40105">
            <w:hyperlink r:id="rId15" w:history="1">
              <w:r w:rsidR="003936B1" w:rsidRPr="005F3D7A">
                <w:rPr>
                  <w:rStyle w:val="Hyperlink"/>
                </w:rPr>
                <w:t>https://online.ctcd.edu/training_resources.cfm</w:t>
              </w:r>
            </w:hyperlink>
          </w:p>
        </w:tc>
      </w:tr>
    </w:tbl>
    <w:p w:rsidR="00D40105" w:rsidRDefault="00D40105"/>
    <w:p w:rsidR="00D40105" w:rsidRDefault="00D40105"/>
    <w:sectPr w:rsidR="00D40105" w:rsidSect="00D40105">
      <w:headerReference w:type="default" r:id="rId16"/>
      <w:foot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6F1" w:rsidRDefault="00DC36F1" w:rsidP="007116D2">
      <w:pPr>
        <w:spacing w:after="0" w:line="240" w:lineRule="auto"/>
      </w:pPr>
      <w:r>
        <w:separator/>
      </w:r>
    </w:p>
  </w:endnote>
  <w:endnote w:type="continuationSeparator" w:id="0">
    <w:p w:rsidR="00DC36F1" w:rsidRDefault="00DC36F1" w:rsidP="00711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B53" w:rsidRDefault="00B04B53">
    <w:pPr>
      <w:pStyle w:val="Footer"/>
    </w:pPr>
    <w:r>
      <w:t>September 6,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6F1" w:rsidRDefault="00DC36F1" w:rsidP="007116D2">
      <w:pPr>
        <w:spacing w:after="0" w:line="240" w:lineRule="auto"/>
      </w:pPr>
      <w:r>
        <w:separator/>
      </w:r>
    </w:p>
  </w:footnote>
  <w:footnote w:type="continuationSeparator" w:id="0">
    <w:p w:rsidR="00DC36F1" w:rsidRDefault="00DC36F1" w:rsidP="00711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6D2" w:rsidRDefault="007116D2">
    <w:pPr>
      <w:spacing w:line="264" w:lineRule="auto"/>
    </w:pP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C6A7D1E"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sz w:val="48"/>
          <w:szCs w:val="48"/>
        </w:rPr>
        <w:alias w:val="Title"/>
        <w:id w:val="15524250"/>
        <w:placeholder>
          <w:docPart w:val="1B8F612EEE3F433C9160AF250C31F058"/>
        </w:placeholder>
        <w:dataBinding w:prefixMappings="xmlns:ns0='http://schemas.openxmlformats.org/package/2006/metadata/core-properties' xmlns:ns1='http://purl.org/dc/elements/1.1/'" w:xpath="/ns0:coreProperties[1]/ns1:title[1]" w:storeItemID="{6C3C8BC8-F283-45AE-878A-BAB7291924A1}"/>
        <w:text/>
      </w:sdtPr>
      <w:sdtEndPr/>
      <w:sdtContent>
        <w:r w:rsidRPr="007116D2">
          <w:rPr>
            <w:sz w:val="48"/>
            <w:szCs w:val="48"/>
          </w:rPr>
          <w:t>Faculty Checklist</w:t>
        </w:r>
        <w:r w:rsidR="001278D0">
          <w:rPr>
            <w:sz w:val="48"/>
            <w:szCs w:val="48"/>
          </w:rPr>
          <w:t>—Teaching Your Class</w:t>
        </w:r>
        <w:r w:rsidRPr="007116D2">
          <w:rPr>
            <w:sz w:val="48"/>
            <w:szCs w:val="48"/>
          </w:rPr>
          <w:t xml:space="preserve"> Tasks</w:t>
        </w:r>
      </w:sdtContent>
    </w:sdt>
  </w:p>
  <w:p w:rsidR="007116D2" w:rsidRDefault="007116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D21D5"/>
    <w:multiLevelType w:val="multilevel"/>
    <w:tmpl w:val="3D2E7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3D5BD5"/>
    <w:multiLevelType w:val="multilevel"/>
    <w:tmpl w:val="8DE87574"/>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105"/>
    <w:rsid w:val="000E14B7"/>
    <w:rsid w:val="001278D0"/>
    <w:rsid w:val="001A1FC1"/>
    <w:rsid w:val="001D0977"/>
    <w:rsid w:val="001E0140"/>
    <w:rsid w:val="00327448"/>
    <w:rsid w:val="0033761E"/>
    <w:rsid w:val="003936B1"/>
    <w:rsid w:val="005D7262"/>
    <w:rsid w:val="006F578D"/>
    <w:rsid w:val="007116D2"/>
    <w:rsid w:val="007337A2"/>
    <w:rsid w:val="00796315"/>
    <w:rsid w:val="00832CB5"/>
    <w:rsid w:val="00A24EC9"/>
    <w:rsid w:val="00A253AB"/>
    <w:rsid w:val="00A720C6"/>
    <w:rsid w:val="00B04B53"/>
    <w:rsid w:val="00D40105"/>
    <w:rsid w:val="00DC36F1"/>
    <w:rsid w:val="00E0347E"/>
    <w:rsid w:val="00E618A0"/>
    <w:rsid w:val="00EC779D"/>
    <w:rsid w:val="00ED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177C5"/>
  <w15:chartTrackingRefBased/>
  <w15:docId w15:val="{15BA3844-38A7-497E-A2E9-BE8C9BCCD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0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0105"/>
    <w:rPr>
      <w:color w:val="0000FF"/>
      <w:u w:val="single"/>
    </w:rPr>
  </w:style>
  <w:style w:type="character" w:styleId="UnresolvedMention">
    <w:name w:val="Unresolved Mention"/>
    <w:basedOn w:val="DefaultParagraphFont"/>
    <w:uiPriority w:val="99"/>
    <w:semiHidden/>
    <w:unhideWhenUsed/>
    <w:rsid w:val="00D40105"/>
    <w:rPr>
      <w:color w:val="605E5C"/>
      <w:shd w:val="clear" w:color="auto" w:fill="E1DFDD"/>
    </w:rPr>
  </w:style>
  <w:style w:type="paragraph" w:styleId="Header">
    <w:name w:val="header"/>
    <w:basedOn w:val="Normal"/>
    <w:link w:val="HeaderChar"/>
    <w:uiPriority w:val="99"/>
    <w:unhideWhenUsed/>
    <w:rsid w:val="00711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6D2"/>
  </w:style>
  <w:style w:type="paragraph" w:styleId="Footer">
    <w:name w:val="footer"/>
    <w:basedOn w:val="Normal"/>
    <w:link w:val="FooterChar"/>
    <w:uiPriority w:val="99"/>
    <w:unhideWhenUsed/>
    <w:rsid w:val="00711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ctcd.edu/training_resources.cfm" TargetMode="External"/><Relationship Id="rId13" Type="http://schemas.openxmlformats.org/officeDocument/2006/relationships/hyperlink" Target="https://online.ctcd.edu/training_resources.cf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nline.ctcd.edu/training_resources.cfm" TargetMode="External"/><Relationship Id="rId12" Type="http://schemas.openxmlformats.org/officeDocument/2006/relationships/hyperlink" Target="https://online.ctcd.provid/training_resources.cf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lp.blackboard.com/Learn/Instructor/Ultra/Interact" TargetMode="External"/><Relationship Id="rId5" Type="http://schemas.openxmlformats.org/officeDocument/2006/relationships/footnotes" Target="footnotes.xml"/><Relationship Id="rId15" Type="http://schemas.openxmlformats.org/officeDocument/2006/relationships/hyperlink" Target="https://online.ctcd.edu/training_resources.cfm" TargetMode="External"/><Relationship Id="rId10" Type="http://schemas.openxmlformats.org/officeDocument/2006/relationships/hyperlink" Target="https://www.ctcd.edu/students/current-ctc-students/student-email/"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online.ctcd.edu/training_resources.cfm" TargetMode="External"/><Relationship Id="rId14" Type="http://schemas.openxmlformats.org/officeDocument/2006/relationships/hyperlink" Target="https://online.ctcd.edu/training_resources.cf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8F612EEE3F433C9160AF250C31F058"/>
        <w:category>
          <w:name w:val="General"/>
          <w:gallery w:val="placeholder"/>
        </w:category>
        <w:types>
          <w:type w:val="bbPlcHdr"/>
        </w:types>
        <w:behaviors>
          <w:behavior w:val="content"/>
        </w:behaviors>
        <w:guid w:val="{76B40C5F-6B59-4130-9DF5-B7B969541D5B}"/>
      </w:docPartPr>
      <w:docPartBody>
        <w:p w:rsidR="009E6091" w:rsidRDefault="00236D36" w:rsidP="00236D36">
          <w:pPr>
            <w:pStyle w:val="1B8F612EEE3F433C9160AF250C31F058"/>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D36"/>
    <w:rsid w:val="001A0BB5"/>
    <w:rsid w:val="00236D36"/>
    <w:rsid w:val="005F77F2"/>
    <w:rsid w:val="009D5482"/>
    <w:rsid w:val="009E6091"/>
    <w:rsid w:val="00E06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8F612EEE3F433C9160AF250C31F058">
    <w:name w:val="1B8F612EEE3F433C9160AF250C31F058"/>
    <w:rsid w:val="00236D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Faculty Checklist—Teaching Your Class Tasks</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Checklist—Teaching Your Class Tasks</dc:title>
  <dc:subject/>
  <dc:creator>Davis, Sharon</dc:creator>
  <cp:keywords/>
  <dc:description/>
  <cp:lastModifiedBy>Davis, Sharon</cp:lastModifiedBy>
  <cp:revision>2</cp:revision>
  <dcterms:created xsi:type="dcterms:W3CDTF">2023-09-07T19:03:00Z</dcterms:created>
  <dcterms:modified xsi:type="dcterms:W3CDTF">2023-09-07T19:03:00Z</dcterms:modified>
</cp:coreProperties>
</file>