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4C6" w:rsidRDefault="001C74C6" w:rsidP="001C74C6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  <w:r w:rsidRPr="001C74C6">
        <w:rPr>
          <w:rFonts w:asciiTheme="minorHAnsi" w:hAnsiTheme="minorHAnsi" w:cstheme="minorBidi"/>
          <w:b/>
          <w:color w:val="1F497D" w:themeColor="dark2"/>
          <w:sz w:val="28"/>
          <w:szCs w:val="26"/>
        </w:rPr>
        <w:t>In order for students to access Collaborate, you will need to add the tool to a content area. Here’s how:</w:t>
      </w:r>
    </w:p>
    <w:p w:rsidR="001A2C13" w:rsidRDefault="00080064" w:rsidP="001C74C6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4759606</wp:posOffset>
            </wp:positionH>
            <wp:positionV relativeFrom="paragraph">
              <wp:posOffset>167629</wp:posOffset>
            </wp:positionV>
            <wp:extent cx="2014855" cy="833755"/>
            <wp:effectExtent l="0" t="0" r="4445" b="4445"/>
            <wp:wrapTight wrapText="bothSides">
              <wp:wrapPolygon edited="0">
                <wp:start x="0" y="0"/>
                <wp:lineTo x="0" y="21222"/>
                <wp:lineTo x="21443" y="21222"/>
                <wp:lineTo x="214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39"/>
                    <a:stretch/>
                  </pic:blipFill>
                  <pic:spPr bwMode="auto">
                    <a:xfrm>
                      <a:off x="0" y="0"/>
                      <a:ext cx="2014855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C13" w:rsidRDefault="001A2C13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  <w:r w:rsidRPr="001A2C13">
        <w:rPr>
          <w:rFonts w:asciiTheme="minorHAnsi" w:hAnsiTheme="minorHAnsi" w:cstheme="minorBidi"/>
          <w:b/>
          <w:color w:val="1F497D" w:themeColor="dark2"/>
          <w:sz w:val="28"/>
          <w:szCs w:val="26"/>
        </w:rPr>
        <w:t>1)</w:t>
      </w:r>
      <w:r>
        <w:rPr>
          <w:rFonts w:asciiTheme="minorHAnsi" w:hAnsiTheme="minorHAnsi" w:cstheme="minorBidi"/>
          <w:b/>
          <w:color w:val="1F497D" w:themeColor="dark2"/>
          <w:sz w:val="28"/>
          <w:szCs w:val="26"/>
        </w:rPr>
        <w:t xml:space="preserve"> </w:t>
      </w:r>
      <w:r w:rsidR="00AF40E1">
        <w:rPr>
          <w:rFonts w:asciiTheme="minorHAnsi" w:hAnsiTheme="minorHAnsi" w:cstheme="minorBidi"/>
          <w:b/>
          <w:color w:val="1F497D" w:themeColor="dark2"/>
          <w:sz w:val="28"/>
          <w:szCs w:val="26"/>
        </w:rPr>
        <w:t xml:space="preserve">Click the Plus sign at the top of the course </w:t>
      </w:r>
      <w:r w:rsidR="00660272">
        <w:rPr>
          <w:rFonts w:asciiTheme="minorHAnsi" w:hAnsiTheme="minorHAnsi" w:cstheme="minorBidi"/>
          <w:b/>
          <w:color w:val="1F497D" w:themeColor="dark2"/>
          <w:sz w:val="28"/>
          <w:szCs w:val="26"/>
        </w:rPr>
        <w:t xml:space="preserve">menu, </w:t>
      </w:r>
      <w:r w:rsidR="00660272">
        <w:rPr>
          <w:rFonts w:asciiTheme="minorHAnsi" w:hAnsiTheme="minorHAnsi" w:cstheme="minorBidi"/>
          <w:b/>
          <w:color w:val="1F497D" w:themeColor="dark2"/>
          <w:sz w:val="28"/>
          <w:szCs w:val="26"/>
        </w:rPr>
        <w:br/>
        <w:t>and select “Content Area”.</w:t>
      </w:r>
    </w:p>
    <w:p w:rsidR="001A2C13" w:rsidRDefault="001A2C13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</w:p>
    <w:p w:rsidR="001A2C13" w:rsidRDefault="001A2C13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</w:p>
    <w:p w:rsidR="001A2C13" w:rsidRDefault="001A2C13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</w:p>
    <w:p w:rsidR="00AF40E1" w:rsidRDefault="00660272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4306570</wp:posOffset>
            </wp:positionH>
            <wp:positionV relativeFrom="paragraph">
              <wp:posOffset>51435</wp:posOffset>
            </wp:positionV>
            <wp:extent cx="2106930" cy="1208405"/>
            <wp:effectExtent l="0" t="0" r="7620" b="0"/>
            <wp:wrapTight wrapText="bothSides">
              <wp:wrapPolygon edited="0">
                <wp:start x="0" y="0"/>
                <wp:lineTo x="0" y="21112"/>
                <wp:lineTo x="21483" y="21112"/>
                <wp:lineTo x="214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93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40E1">
        <w:rPr>
          <w:rFonts w:asciiTheme="minorHAnsi" w:hAnsiTheme="minorHAnsi" w:cstheme="minorBidi"/>
          <w:b/>
          <w:color w:val="1F497D" w:themeColor="dark2"/>
          <w:sz w:val="28"/>
          <w:szCs w:val="26"/>
        </w:rPr>
        <w:t>2) Type in the name “Blackboard Collaborate Ultra”</w:t>
      </w:r>
      <w:r w:rsidR="00080064">
        <w:rPr>
          <w:rFonts w:asciiTheme="minorHAnsi" w:hAnsiTheme="minorHAnsi" w:cstheme="minorBidi"/>
          <w:b/>
          <w:color w:val="1F497D" w:themeColor="dark2"/>
          <w:sz w:val="28"/>
          <w:szCs w:val="26"/>
        </w:rPr>
        <w:t xml:space="preserve">, check </w:t>
      </w:r>
      <w:r w:rsidR="000D050C">
        <w:rPr>
          <w:rFonts w:asciiTheme="minorHAnsi" w:hAnsiTheme="minorHAnsi" w:cstheme="minorBidi"/>
          <w:b/>
          <w:color w:val="1F497D" w:themeColor="dark2"/>
          <w:sz w:val="28"/>
          <w:szCs w:val="26"/>
        </w:rPr>
        <w:t>“</w:t>
      </w:r>
      <w:r>
        <w:rPr>
          <w:rFonts w:asciiTheme="minorHAnsi" w:hAnsiTheme="minorHAnsi" w:cstheme="minorBidi"/>
          <w:b/>
          <w:color w:val="1F497D" w:themeColor="dark2"/>
          <w:sz w:val="28"/>
          <w:szCs w:val="26"/>
        </w:rPr>
        <w:t>Available to Users</w:t>
      </w:r>
      <w:r w:rsidR="000D050C">
        <w:rPr>
          <w:rFonts w:asciiTheme="minorHAnsi" w:hAnsiTheme="minorHAnsi" w:cstheme="minorBidi"/>
          <w:b/>
          <w:color w:val="1F497D" w:themeColor="dark2"/>
          <w:sz w:val="28"/>
          <w:szCs w:val="26"/>
        </w:rPr>
        <w:t>”</w:t>
      </w:r>
      <w:r>
        <w:rPr>
          <w:rFonts w:asciiTheme="minorHAnsi" w:hAnsiTheme="minorHAnsi" w:cstheme="minorBidi"/>
          <w:b/>
          <w:color w:val="1F497D" w:themeColor="dark2"/>
          <w:sz w:val="28"/>
          <w:szCs w:val="26"/>
        </w:rPr>
        <w:t>, then submit.</w:t>
      </w:r>
    </w:p>
    <w:p w:rsidR="001A2C13" w:rsidRDefault="001A2C13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</w:p>
    <w:p w:rsidR="00080064" w:rsidRDefault="00080064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</w:p>
    <w:p w:rsidR="00660272" w:rsidRDefault="00660272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</w:p>
    <w:p w:rsidR="00660272" w:rsidRDefault="00660272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</w:p>
    <w:p w:rsidR="00660272" w:rsidRDefault="00660272" w:rsidP="001A2C13">
      <w:pPr>
        <w:rPr>
          <w:rFonts w:asciiTheme="minorHAnsi" w:hAnsiTheme="minorHAnsi" w:cstheme="minorBidi"/>
          <w:b/>
          <w:color w:val="1F497D" w:themeColor="dark2"/>
          <w:sz w:val="28"/>
          <w:szCs w:val="26"/>
        </w:rPr>
      </w:pPr>
    </w:p>
    <w:p w:rsidR="001C74C6" w:rsidRDefault="00080064" w:rsidP="001C74C6">
      <w:pPr>
        <w:rPr>
          <w:rFonts w:asciiTheme="minorHAnsi" w:hAnsiTheme="minorHAnsi" w:cstheme="minorBidi"/>
          <w:b/>
          <w:bCs/>
          <w:color w:val="1F497D" w:themeColor="dark2"/>
        </w:rPr>
      </w:pPr>
      <w:r>
        <w:rPr>
          <w:rFonts w:asciiTheme="minorHAnsi" w:hAnsiTheme="minorHAnsi" w:cstheme="minorBidi"/>
          <w:b/>
          <w:color w:val="1F497D" w:themeColor="dark2"/>
          <w:sz w:val="28"/>
          <w:szCs w:val="26"/>
        </w:rPr>
        <w:t>3) S</w:t>
      </w:r>
      <w:r w:rsidR="00541743"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>elect</w:t>
      </w:r>
      <w:r w:rsidR="001C74C6"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 xml:space="preserve"> </w:t>
      </w:r>
      <w:r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>“Blackboard Collaborate Ultra” from the course menu. S</w:t>
      </w:r>
      <w:r w:rsidR="000D050C"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>e</w:t>
      </w:r>
      <w:r w:rsidR="001C74C6"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>lect “Tools” &gt; “Blackboard Collaborate Ultra Experience”, then type in the name and click Submit.</w:t>
      </w:r>
    </w:p>
    <w:p w:rsidR="001C74C6" w:rsidRDefault="001C74C6" w:rsidP="001C74C6">
      <w:pPr>
        <w:rPr>
          <w:rFonts w:asciiTheme="minorHAnsi" w:hAnsiTheme="minorHAnsi" w:cstheme="minorBidi"/>
          <w:color w:val="1F497D" w:themeColor="dark2"/>
        </w:rPr>
      </w:pPr>
    </w:p>
    <w:p w:rsidR="001C74C6" w:rsidRDefault="001A2C13" w:rsidP="001C74C6">
      <w:pPr>
        <w:rPr>
          <w:rFonts w:asciiTheme="minorHAnsi" w:hAnsiTheme="minorHAnsi" w:cstheme="minorBidi"/>
          <w:color w:val="1F497D" w:themeColor="dark2"/>
        </w:rPr>
      </w:pPr>
      <w:r>
        <w:rPr>
          <w:noProof/>
          <w:lang w:bidi="ar-SA"/>
        </w:rPr>
        <w:drawing>
          <wp:inline distT="0" distB="0" distL="0" distR="0" wp14:anchorId="55AC6AD1" wp14:editId="56B78008">
            <wp:extent cx="3042169" cy="503901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6647" cy="504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4C6" w:rsidRDefault="001C74C6" w:rsidP="001C74C6">
      <w:pPr>
        <w:rPr>
          <w:rFonts w:asciiTheme="minorHAnsi" w:hAnsiTheme="minorHAnsi" w:cstheme="minorBidi"/>
          <w:color w:val="1F497D" w:themeColor="dark2"/>
        </w:rPr>
      </w:pPr>
    </w:p>
    <w:p w:rsidR="001C74C6" w:rsidRDefault="001C74C6" w:rsidP="001C74C6">
      <w:pPr>
        <w:rPr>
          <w:rFonts w:asciiTheme="minorHAnsi" w:hAnsiTheme="minorHAnsi" w:cstheme="minorBidi"/>
          <w:color w:val="1F497D" w:themeColor="dark2"/>
        </w:rPr>
      </w:pPr>
    </w:p>
    <w:p w:rsidR="001C74C6" w:rsidRDefault="005155A8" w:rsidP="001C74C6">
      <w:pPr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</w:pPr>
      <w:r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>4</w:t>
      </w:r>
      <w:r w:rsidR="001C74C6"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>) Now that the tool is available to students, they will need to the click on the link “Blackboard Collaborate Ultra” to access it.</w:t>
      </w:r>
    </w:p>
    <w:p w:rsidR="001C74C6" w:rsidRDefault="001C74C6" w:rsidP="001C74C6">
      <w:pPr>
        <w:rPr>
          <w:rFonts w:asciiTheme="minorHAnsi" w:hAnsiTheme="minorHAnsi" w:cstheme="minorBidi"/>
          <w:color w:val="1F497D" w:themeColor="dark2"/>
        </w:rPr>
      </w:pPr>
    </w:p>
    <w:p w:rsidR="001C74C6" w:rsidRDefault="001A2C13" w:rsidP="001C74C6">
      <w:pPr>
        <w:rPr>
          <w:rFonts w:asciiTheme="minorHAnsi" w:hAnsiTheme="minorHAnsi" w:cstheme="minorBidi"/>
          <w:color w:val="1F497D" w:themeColor="dark2"/>
        </w:rPr>
      </w:pPr>
      <w:r>
        <w:rPr>
          <w:noProof/>
          <w:lang w:bidi="ar-SA"/>
        </w:rPr>
        <w:drawing>
          <wp:inline distT="0" distB="0" distL="0" distR="0" wp14:anchorId="29980E22" wp14:editId="38D7A3B1">
            <wp:extent cx="4034337" cy="1718721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34337" cy="171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50C" w:rsidRDefault="000D050C" w:rsidP="001C74C6">
      <w:pPr>
        <w:rPr>
          <w:rFonts w:asciiTheme="minorHAnsi" w:hAnsiTheme="minorHAnsi" w:cstheme="minorBidi"/>
          <w:color w:val="1F497D" w:themeColor="dark2"/>
        </w:rPr>
      </w:pPr>
    </w:p>
    <w:p w:rsidR="000D050C" w:rsidRDefault="000D050C" w:rsidP="001C74C6">
      <w:pPr>
        <w:rPr>
          <w:rFonts w:asciiTheme="minorHAnsi" w:hAnsiTheme="minorHAnsi" w:cstheme="minorBidi"/>
          <w:color w:val="1F497D" w:themeColor="dark2"/>
        </w:rPr>
      </w:pPr>
      <w:bookmarkStart w:id="0" w:name="_GoBack"/>
      <w:bookmarkEnd w:id="0"/>
    </w:p>
    <w:p w:rsidR="001C74C6" w:rsidRDefault="005155A8" w:rsidP="001C74C6">
      <w:pPr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</w:pPr>
      <w:r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>5</w:t>
      </w:r>
      <w:r w:rsidR="001C74C6"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 xml:space="preserve">) </w:t>
      </w:r>
      <w:r w:rsidR="000D050C">
        <w:rPr>
          <w:rFonts w:asciiTheme="minorHAnsi" w:hAnsiTheme="minorHAnsi" w:cstheme="minorBidi"/>
          <w:b/>
          <w:bCs/>
          <w:color w:val="1F497D" w:themeColor="dark2"/>
          <w:sz w:val="28"/>
          <w:szCs w:val="26"/>
        </w:rPr>
        <w:t>Instructor will need to create a meeting session in order for students to join.</w:t>
      </w:r>
    </w:p>
    <w:p w:rsidR="001C74C6" w:rsidRDefault="001C74C6" w:rsidP="001C74C6">
      <w:pPr>
        <w:rPr>
          <w:rFonts w:asciiTheme="minorHAnsi" w:hAnsiTheme="minorHAnsi" w:cstheme="minorBidi"/>
          <w:color w:val="1F497D" w:themeColor="dark2"/>
        </w:rPr>
      </w:pPr>
    </w:p>
    <w:p w:rsidR="001C74C6" w:rsidRDefault="001C74C6" w:rsidP="001C74C6">
      <w:pPr>
        <w:rPr>
          <w:rFonts w:asciiTheme="minorHAnsi" w:hAnsiTheme="minorHAnsi" w:cstheme="minorBidi"/>
          <w:color w:val="1F497D" w:themeColor="dark2"/>
        </w:rPr>
      </w:pPr>
    </w:p>
    <w:p w:rsidR="001C74C6" w:rsidRDefault="001C74C6" w:rsidP="001C74C6">
      <w:pPr>
        <w:rPr>
          <w:rFonts w:asciiTheme="minorHAnsi" w:hAnsiTheme="minorHAnsi" w:cstheme="minorBidi"/>
          <w:color w:val="1F497D" w:themeColor="dark2"/>
        </w:rPr>
      </w:pPr>
    </w:p>
    <w:p w:rsidR="000D050C" w:rsidRDefault="000D050C" w:rsidP="001C74C6">
      <w:pPr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>To learn more about Collaborate, please visit:</w:t>
      </w:r>
    </w:p>
    <w:p w:rsidR="00070AD1" w:rsidRDefault="00070AD1" w:rsidP="001C74C6">
      <w:pPr>
        <w:rPr>
          <w:rFonts w:asciiTheme="minorHAnsi" w:hAnsiTheme="minorHAnsi" w:cstheme="minorBidi"/>
          <w:color w:val="1F497D" w:themeColor="dark2"/>
        </w:rPr>
      </w:pPr>
    </w:p>
    <w:p w:rsidR="00070AD1" w:rsidRDefault="00070AD1" w:rsidP="001C74C6">
      <w:pPr>
        <w:rPr>
          <w:rFonts w:asciiTheme="minorHAnsi" w:hAnsiTheme="minorHAnsi" w:cstheme="minorBidi"/>
          <w:color w:val="1F497D" w:themeColor="dark2"/>
        </w:rPr>
      </w:pPr>
      <w:hyperlink r:id="rId9" w:history="1">
        <w:r w:rsidRPr="005D6525">
          <w:rPr>
            <w:rStyle w:val="Hyperlink"/>
            <w:rFonts w:asciiTheme="minorHAnsi" w:hAnsiTheme="minorHAnsi" w:cstheme="minorBidi"/>
          </w:rPr>
          <w:t>https://support.class.com/s/collaborate?language=en_US&amp;articlenumber=kA08a000000E6XDCA0&amp;callchild=true&amp;isload=true</w:t>
        </w:r>
      </w:hyperlink>
    </w:p>
    <w:p w:rsidR="000D050C" w:rsidRDefault="000D050C"/>
    <w:p w:rsidR="000D050C" w:rsidRDefault="000D050C" w:rsidP="000D050C">
      <w:pPr>
        <w:rPr>
          <w:rFonts w:asciiTheme="minorHAnsi" w:hAnsiTheme="minorHAnsi" w:cstheme="minorBidi"/>
          <w:color w:val="1F497D" w:themeColor="dark2"/>
        </w:rPr>
      </w:pPr>
      <w:r w:rsidRPr="000D050C">
        <w:rPr>
          <w:rFonts w:asciiTheme="minorHAnsi" w:hAnsiTheme="minorHAnsi" w:cstheme="minorBidi"/>
          <w:color w:val="1F497D" w:themeColor="dark2"/>
        </w:rPr>
        <w:t>Your students can learn how to use Collaborate from this link:</w:t>
      </w:r>
    </w:p>
    <w:p w:rsidR="00070AD1" w:rsidRDefault="00070AD1" w:rsidP="000D050C">
      <w:pPr>
        <w:rPr>
          <w:rFonts w:asciiTheme="minorHAnsi" w:hAnsiTheme="minorHAnsi" w:cstheme="minorBidi"/>
          <w:color w:val="1F497D" w:themeColor="dark2"/>
        </w:rPr>
      </w:pPr>
    </w:p>
    <w:p w:rsidR="000D050C" w:rsidRDefault="00070AD1">
      <w:pPr>
        <w:rPr>
          <w:rFonts w:asciiTheme="minorHAnsi" w:hAnsiTheme="minorHAnsi" w:cstheme="minorBidi"/>
          <w:color w:val="1F497D" w:themeColor="dark2"/>
        </w:rPr>
      </w:pPr>
      <w:hyperlink r:id="rId10" w:history="1">
        <w:r w:rsidRPr="005D6525">
          <w:rPr>
            <w:rStyle w:val="Hyperlink"/>
            <w:rFonts w:asciiTheme="minorHAnsi" w:hAnsiTheme="minorHAnsi" w:cstheme="minorBidi"/>
          </w:rPr>
          <w:t>https://support.class.com/s/collaborate?language=en_US&amp;articlenumber=kA08a000000E6d1CAC&amp;callchild=true&amp;isload=true</w:t>
        </w:r>
      </w:hyperlink>
    </w:p>
    <w:p w:rsidR="00070AD1" w:rsidRPr="00070AD1" w:rsidRDefault="00070AD1">
      <w:pPr>
        <w:rPr>
          <w:rFonts w:asciiTheme="minorHAnsi" w:hAnsiTheme="minorHAnsi" w:cstheme="minorBidi"/>
          <w:color w:val="1F497D" w:themeColor="dark2"/>
        </w:rPr>
      </w:pPr>
    </w:p>
    <w:sectPr w:rsidR="00070AD1" w:rsidRPr="00070AD1" w:rsidSect="001C74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4EB7"/>
    <w:multiLevelType w:val="hybridMultilevel"/>
    <w:tmpl w:val="592EB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C6"/>
    <w:rsid w:val="00024A7E"/>
    <w:rsid w:val="00070AD1"/>
    <w:rsid w:val="00080064"/>
    <w:rsid w:val="000D050C"/>
    <w:rsid w:val="001A2C13"/>
    <w:rsid w:val="001C74C6"/>
    <w:rsid w:val="00494FE4"/>
    <w:rsid w:val="005155A8"/>
    <w:rsid w:val="00541743"/>
    <w:rsid w:val="00660272"/>
    <w:rsid w:val="00AF40E1"/>
    <w:rsid w:val="00B4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818F"/>
  <w15:docId w15:val="{A4D70907-4DAA-4DFD-9972-1B9EBE04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74C6"/>
    <w:pPr>
      <w:spacing w:after="0" w:line="240" w:lineRule="auto"/>
    </w:pPr>
    <w:rPr>
      <w:rFonts w:ascii="Calibri" w:hAnsi="Calibri" w:cs="Times New Roman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4C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C6"/>
    <w:rPr>
      <w:rFonts w:ascii="Tahoma" w:hAnsi="Tahoma" w:cs="Angsana New"/>
      <w:sz w:val="16"/>
      <w:szCs w:val="20"/>
      <w:lang w:bidi="th-TH"/>
    </w:rPr>
  </w:style>
  <w:style w:type="paragraph" w:styleId="ListParagraph">
    <w:name w:val="List Paragraph"/>
    <w:basedOn w:val="Normal"/>
    <w:uiPriority w:val="34"/>
    <w:qFormat/>
    <w:rsid w:val="001A2C13"/>
    <w:pPr>
      <w:ind w:left="720"/>
      <w:contextualSpacing/>
    </w:pPr>
    <w:rPr>
      <w:rFonts w:cs="Angsana New"/>
      <w:szCs w:val="28"/>
    </w:rPr>
  </w:style>
  <w:style w:type="character" w:styleId="Hyperlink">
    <w:name w:val="Hyperlink"/>
    <w:basedOn w:val="DefaultParagraphFont"/>
    <w:uiPriority w:val="99"/>
    <w:unhideWhenUsed/>
    <w:rsid w:val="000D0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0AD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upport.class.com/s/collaborate?language=en_US&amp;articlenumber=kA08a000000E6d1CAC&amp;callchild=true&amp;isload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class.com/s/collaborate?language=en_US&amp;articlenumber=kA08a000000E6XDCA0&amp;callchild=true&amp;isloa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ctcuser</dc:creator>
  <cp:lastModifiedBy>Davenport, Julie</cp:lastModifiedBy>
  <cp:revision>3</cp:revision>
  <dcterms:created xsi:type="dcterms:W3CDTF">2024-04-03T18:39:00Z</dcterms:created>
  <dcterms:modified xsi:type="dcterms:W3CDTF">2024-04-03T18:46:00Z</dcterms:modified>
</cp:coreProperties>
</file>